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12" w:space="0" w:color="BFBFBF"/>
        </w:tblBorders>
        <w:tblLook w:val="04A0" w:firstRow="1" w:lastRow="0" w:firstColumn="1" w:lastColumn="0" w:noHBand="0" w:noVBand="1"/>
      </w:tblPr>
      <w:tblGrid>
        <w:gridCol w:w="2176"/>
        <w:gridCol w:w="6534"/>
        <w:gridCol w:w="2090"/>
      </w:tblGrid>
      <w:tr w:rsidR="00090399" w:rsidRPr="00B54635" w14:paraId="48C6A305" w14:textId="77777777" w:rsidTr="003006CD">
        <w:trPr>
          <w:trHeight w:val="737"/>
        </w:trPr>
        <w:tc>
          <w:tcPr>
            <w:tcW w:w="2178" w:type="dxa"/>
          </w:tcPr>
          <w:p w14:paraId="39529024" w14:textId="77777777" w:rsidR="00EA0C9E" w:rsidRPr="00B54635" w:rsidRDefault="00022112" w:rsidP="00374910">
            <w:pPr>
              <w:spacing w:line="240" w:lineRule="auto"/>
            </w:pPr>
            <w:r>
              <w:rPr>
                <w:noProof/>
              </w:rPr>
              <w:drawing>
                <wp:inline distT="0" distB="0" distL="0" distR="0" wp14:anchorId="7CB9CBE6" wp14:editId="7ED03A0D">
                  <wp:extent cx="1170432" cy="692800"/>
                  <wp:effectExtent l="0" t="0" r="0" b="0"/>
                  <wp:docPr id="3" name="Picture 3" descr="http://www.rare-diseases-catalyst-network.ca/images/RDM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re-diseases-catalyst-network.ca/images/RDMM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444" cy="692807"/>
                          </a:xfrm>
                          <a:prstGeom prst="rect">
                            <a:avLst/>
                          </a:prstGeom>
                          <a:noFill/>
                          <a:ln>
                            <a:noFill/>
                          </a:ln>
                        </pic:spPr>
                      </pic:pic>
                    </a:graphicData>
                  </a:graphic>
                </wp:inline>
              </w:drawing>
            </w:r>
          </w:p>
        </w:tc>
        <w:tc>
          <w:tcPr>
            <w:tcW w:w="6660" w:type="dxa"/>
          </w:tcPr>
          <w:p w14:paraId="2F7084E1" w14:textId="77777777" w:rsidR="00022112" w:rsidRDefault="00022112" w:rsidP="00022112">
            <w:pPr>
              <w:spacing w:line="240" w:lineRule="auto"/>
              <w:jc w:val="center"/>
            </w:pPr>
          </w:p>
          <w:p w14:paraId="0AA67060" w14:textId="77777777" w:rsidR="00EA0C9E" w:rsidRPr="00B54635" w:rsidRDefault="00EF1731" w:rsidP="00022112">
            <w:pPr>
              <w:spacing w:line="240" w:lineRule="auto"/>
              <w:jc w:val="center"/>
            </w:pPr>
            <w:r w:rsidRPr="00B54635">
              <w:t xml:space="preserve">Open Call for </w:t>
            </w:r>
            <w:r w:rsidR="00A005AA">
              <w:t>Metabolic</w:t>
            </w:r>
            <w:r w:rsidRPr="00B54635">
              <w:t xml:space="preserve"> Disorder Research </w:t>
            </w:r>
            <w:r w:rsidR="001E4A0F" w:rsidRPr="00B54635">
              <w:t xml:space="preserve">Catalyst </w:t>
            </w:r>
            <w:r w:rsidRPr="00B54635">
              <w:t>Proposals</w:t>
            </w:r>
          </w:p>
        </w:tc>
        <w:tc>
          <w:tcPr>
            <w:tcW w:w="2110" w:type="dxa"/>
          </w:tcPr>
          <w:p w14:paraId="2E31D50A" w14:textId="77777777" w:rsidR="00EA0C9E" w:rsidRPr="00B54635" w:rsidRDefault="00022112" w:rsidP="00B54635">
            <w:pPr>
              <w:spacing w:line="240" w:lineRule="auto"/>
              <w:jc w:val="right"/>
            </w:pPr>
            <w:r>
              <w:rPr>
                <w:noProof/>
              </w:rPr>
              <w:drawing>
                <wp:inline distT="0" distB="0" distL="0" distR="0" wp14:anchorId="154FFC89" wp14:editId="3897D854">
                  <wp:extent cx="655684" cy="643737"/>
                  <wp:effectExtent l="0" t="0" r="0" b="4445"/>
                  <wp:docPr id="4" name="Picture 4" descr="La Fondation du Grand défi Pierre Lavo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Fondation du Grand défi Pierre Lavo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5999" cy="644046"/>
                          </a:xfrm>
                          <a:prstGeom prst="rect">
                            <a:avLst/>
                          </a:prstGeom>
                          <a:noFill/>
                          <a:ln>
                            <a:noFill/>
                          </a:ln>
                        </pic:spPr>
                      </pic:pic>
                    </a:graphicData>
                  </a:graphic>
                </wp:inline>
              </w:drawing>
            </w:r>
          </w:p>
        </w:tc>
      </w:tr>
    </w:tbl>
    <w:p w14:paraId="0768CE1D" w14:textId="77777777" w:rsidR="00EF1731" w:rsidRPr="00090399" w:rsidRDefault="00090399">
      <w:pPr>
        <w:rPr>
          <w:b/>
        </w:rPr>
      </w:pPr>
      <w:r>
        <w:br/>
      </w:r>
      <w:r w:rsidRPr="00090399">
        <w:rPr>
          <w:b/>
        </w:rPr>
        <w:t>Background</w:t>
      </w:r>
    </w:p>
    <w:p w14:paraId="5AB7D319" w14:textId="77777777" w:rsidR="009C4B3A" w:rsidRPr="00022112" w:rsidRDefault="001E4A0F" w:rsidP="009C4B3A">
      <w:proofErr w:type="gramStart"/>
      <w:r w:rsidRPr="009C4B3A">
        <w:t>The Rare D</w:t>
      </w:r>
      <w:r w:rsidR="00B54635" w:rsidRPr="009C4B3A">
        <w:t xml:space="preserve">iseases </w:t>
      </w:r>
      <w:r w:rsidRPr="009C4B3A">
        <w:t xml:space="preserve">Model &amp; Mechanisms </w:t>
      </w:r>
      <w:r w:rsidR="00090399" w:rsidRPr="009C4B3A">
        <w:t xml:space="preserve">(RDMM) </w:t>
      </w:r>
      <w:r w:rsidRPr="009C4B3A">
        <w:t>Network,</w:t>
      </w:r>
      <w:proofErr w:type="gramEnd"/>
      <w:r w:rsidRPr="009C4B3A">
        <w:t xml:space="preserve"> </w:t>
      </w:r>
      <w:r w:rsidR="00B54635" w:rsidRPr="009C4B3A">
        <w:t xml:space="preserve">was </w:t>
      </w:r>
      <w:r w:rsidRPr="009C4B3A">
        <w:t xml:space="preserve">established to </w:t>
      </w:r>
      <w:r w:rsidR="00090399" w:rsidRPr="009C4B3A">
        <w:t>expedite collaboration between basic scientists and clinicians in functional studies of rare disease genes</w:t>
      </w:r>
      <w:r w:rsidR="009C4B3A" w:rsidRPr="009C4B3A">
        <w:t>.  The</w:t>
      </w:r>
      <w:r w:rsidR="009C4B3A">
        <w:t xml:space="preserve"> </w:t>
      </w:r>
      <w:proofErr w:type="gramStart"/>
      <w:r w:rsidR="00090399" w:rsidRPr="00DF741A">
        <w:t>ultimate goal</w:t>
      </w:r>
      <w:proofErr w:type="gramEnd"/>
      <w:r w:rsidR="00090399" w:rsidRPr="00DF741A">
        <w:t xml:space="preserve"> of</w:t>
      </w:r>
      <w:r w:rsidR="009C4B3A" w:rsidRPr="00DF741A">
        <w:t xml:space="preserve"> RDMM is to</w:t>
      </w:r>
      <w:r w:rsidR="00090399" w:rsidRPr="00DF741A">
        <w:t xml:space="preserve"> expand and improv</w:t>
      </w:r>
      <w:r w:rsidR="009C4B3A" w:rsidRPr="00DF741A">
        <w:t>e</w:t>
      </w:r>
      <w:r w:rsidR="00090399" w:rsidRPr="00DF741A">
        <w:t xml:space="preserve"> the understanding of rare disease </w:t>
      </w:r>
      <w:r w:rsidR="00D35CC9" w:rsidRPr="00DF741A">
        <w:t xml:space="preserve">pathogenesis </w:t>
      </w:r>
      <w:r w:rsidR="009C4B3A" w:rsidRPr="00DF741A">
        <w:t xml:space="preserve">thereby </w:t>
      </w:r>
      <w:r w:rsidR="00D35CC9" w:rsidRPr="00DF741A">
        <w:t>generat</w:t>
      </w:r>
      <w:r w:rsidR="009C4B3A" w:rsidRPr="00DF741A">
        <w:t>ing</w:t>
      </w:r>
      <w:r w:rsidR="00D35CC9" w:rsidRPr="00DF741A">
        <w:t xml:space="preserve"> new insights into biological pathways and novel therapeutic avenues.</w:t>
      </w:r>
      <w:r w:rsidR="009C4B3A" w:rsidRPr="00DF741A">
        <w:t xml:space="preserve"> </w:t>
      </w:r>
      <w:r w:rsidR="009C4B3A" w:rsidRPr="00022112">
        <w:t>The goal</w:t>
      </w:r>
      <w:r w:rsidR="00022112">
        <w:t>s</w:t>
      </w:r>
      <w:r w:rsidR="009C4B3A" w:rsidRPr="00022112">
        <w:t xml:space="preserve"> of the </w:t>
      </w:r>
      <w:r w:rsidR="00022112">
        <w:t>“</w:t>
      </w:r>
      <w:proofErr w:type="spellStart"/>
      <w:r w:rsidR="00022112">
        <w:t>Fondation</w:t>
      </w:r>
      <w:proofErr w:type="spellEnd"/>
      <w:r w:rsidR="00022112">
        <w:t xml:space="preserve"> du Grand </w:t>
      </w:r>
      <w:proofErr w:type="spellStart"/>
      <w:r w:rsidR="00022112">
        <w:t>Défi</w:t>
      </w:r>
      <w:proofErr w:type="spellEnd"/>
      <w:r w:rsidR="00022112">
        <w:t xml:space="preserve"> Pierre Lavoie” (FGDPL) </w:t>
      </w:r>
      <w:proofErr w:type="gramStart"/>
      <w:r w:rsidR="00022112">
        <w:t>is</w:t>
      </w:r>
      <w:proofErr w:type="gramEnd"/>
      <w:r w:rsidR="00022112">
        <w:t xml:space="preserve"> to support research on rare genetic disease, and to promote healthy lifestyles for all</w:t>
      </w:r>
      <w:r w:rsidR="009C4B3A" w:rsidRPr="00022112">
        <w:t xml:space="preserve">. </w:t>
      </w:r>
    </w:p>
    <w:p w14:paraId="4891E7FD" w14:textId="2E53DEFB" w:rsidR="00F4273A" w:rsidRPr="00D93A95" w:rsidRDefault="00EE34D0">
      <w:pPr>
        <w:rPr>
          <w:b/>
        </w:rPr>
      </w:pPr>
      <w:r w:rsidRPr="00022112">
        <w:rPr>
          <w:b/>
        </w:rPr>
        <w:t xml:space="preserve">In this open call, RDMM is partnering with </w:t>
      </w:r>
      <w:r w:rsidR="00022112" w:rsidRPr="00022112">
        <w:rPr>
          <w:b/>
        </w:rPr>
        <w:t xml:space="preserve">FGDPL </w:t>
      </w:r>
      <w:r w:rsidRPr="00022112">
        <w:rPr>
          <w:b/>
        </w:rPr>
        <w:t xml:space="preserve">for proposals </w:t>
      </w:r>
      <w:r w:rsidR="009C4B3A" w:rsidRPr="00022112">
        <w:rPr>
          <w:b/>
        </w:rPr>
        <w:t xml:space="preserve">utilizing a </w:t>
      </w:r>
      <w:r w:rsidR="009C4B3A" w:rsidRPr="007A0F1E">
        <w:rPr>
          <w:b/>
        </w:rPr>
        <w:t>model organism</w:t>
      </w:r>
      <w:r w:rsidR="000627A7" w:rsidRPr="007A0F1E">
        <w:rPr>
          <w:b/>
        </w:rPr>
        <w:t>/system</w:t>
      </w:r>
      <w:r w:rsidR="009C4B3A" w:rsidRPr="00022112">
        <w:rPr>
          <w:b/>
        </w:rPr>
        <w:t xml:space="preserve"> approach to investigate disease pathogenesis </w:t>
      </w:r>
      <w:r w:rsidR="00230EF9">
        <w:rPr>
          <w:b/>
        </w:rPr>
        <w:t xml:space="preserve">and/or </w:t>
      </w:r>
      <w:r w:rsidR="009C4B3A" w:rsidRPr="00022112">
        <w:rPr>
          <w:b/>
        </w:rPr>
        <w:t xml:space="preserve">to inform therapeutic strategies </w:t>
      </w:r>
      <w:r w:rsidRPr="00022112">
        <w:rPr>
          <w:b/>
        </w:rPr>
        <w:t xml:space="preserve">related to </w:t>
      </w:r>
      <w:r w:rsidR="00325625">
        <w:rPr>
          <w:b/>
        </w:rPr>
        <w:t>metabolic</w:t>
      </w:r>
      <w:r w:rsidR="00230EF9">
        <w:rPr>
          <w:b/>
        </w:rPr>
        <w:t xml:space="preserve"> d</w:t>
      </w:r>
      <w:r w:rsidRPr="00022112">
        <w:rPr>
          <w:b/>
        </w:rPr>
        <w:t>isorder</w:t>
      </w:r>
      <w:r w:rsidR="00022112">
        <w:rPr>
          <w:b/>
        </w:rPr>
        <w:t>s</w:t>
      </w:r>
      <w:r w:rsidR="00D35CC9" w:rsidRPr="00022112">
        <w:rPr>
          <w:b/>
        </w:rPr>
        <w:t>.</w:t>
      </w:r>
    </w:p>
    <w:p w14:paraId="207DA54F" w14:textId="77777777" w:rsidR="00EE34D0" w:rsidRPr="00D35CC9" w:rsidRDefault="00EE34D0">
      <w:pPr>
        <w:rPr>
          <w:b/>
        </w:rPr>
      </w:pPr>
      <w:r w:rsidRPr="00D35CC9">
        <w:rPr>
          <w:b/>
        </w:rPr>
        <w:t>Summary</w:t>
      </w:r>
    </w:p>
    <w:tbl>
      <w:tblPr>
        <w:tblW w:w="0" w:type="auto"/>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4A0" w:firstRow="1" w:lastRow="0" w:firstColumn="1" w:lastColumn="0" w:noHBand="0" w:noVBand="1"/>
      </w:tblPr>
      <w:tblGrid>
        <w:gridCol w:w="1506"/>
        <w:gridCol w:w="9278"/>
      </w:tblGrid>
      <w:tr w:rsidR="00090399" w:rsidRPr="00B54635" w14:paraId="11D82BCE" w14:textId="77777777" w:rsidTr="00022112">
        <w:trPr>
          <w:trHeight w:val="507"/>
        </w:trPr>
        <w:tc>
          <w:tcPr>
            <w:tcW w:w="1510" w:type="dxa"/>
          </w:tcPr>
          <w:p w14:paraId="0F3B9DB8" w14:textId="77777777" w:rsidR="001E4A0F" w:rsidRPr="00B54635" w:rsidRDefault="001E4A0F" w:rsidP="00B54635">
            <w:pPr>
              <w:spacing w:line="240" w:lineRule="auto"/>
            </w:pPr>
            <w:r w:rsidRPr="00B54635">
              <w:t>Funding Level</w:t>
            </w:r>
          </w:p>
        </w:tc>
        <w:tc>
          <w:tcPr>
            <w:tcW w:w="9382" w:type="dxa"/>
          </w:tcPr>
          <w:p w14:paraId="7D1E6366" w14:textId="0933268B" w:rsidR="001E4A0F" w:rsidRPr="00B54635" w:rsidRDefault="00A64D36" w:rsidP="00022112">
            <w:pPr>
              <w:spacing w:line="240" w:lineRule="auto"/>
            </w:pPr>
            <w:r>
              <w:t>$30</w:t>
            </w:r>
            <w:r w:rsidR="009D3911">
              <w:t>,0</w:t>
            </w:r>
            <w:r>
              <w:t>00 per project</w:t>
            </w:r>
            <w:r w:rsidR="00D93A95">
              <w:t xml:space="preserve"> </w:t>
            </w:r>
            <w:r w:rsidR="00D93A95" w:rsidRPr="00BF6F3D">
              <w:t>(4 projects will be funded)</w:t>
            </w:r>
          </w:p>
        </w:tc>
      </w:tr>
      <w:tr w:rsidR="00090399" w:rsidRPr="00B54635" w14:paraId="082B5952" w14:textId="77777777" w:rsidTr="00022112">
        <w:trPr>
          <w:trHeight w:val="471"/>
        </w:trPr>
        <w:tc>
          <w:tcPr>
            <w:tcW w:w="1510" w:type="dxa"/>
          </w:tcPr>
          <w:p w14:paraId="2D15391B" w14:textId="77777777" w:rsidR="001E4A0F" w:rsidRPr="00B54635" w:rsidRDefault="001E4A0F" w:rsidP="00B54635">
            <w:pPr>
              <w:spacing w:line="240" w:lineRule="auto"/>
            </w:pPr>
            <w:r w:rsidRPr="00B54635">
              <w:t>Eligibility</w:t>
            </w:r>
          </w:p>
        </w:tc>
        <w:tc>
          <w:tcPr>
            <w:tcW w:w="9382" w:type="dxa"/>
          </w:tcPr>
          <w:p w14:paraId="223C8E49" w14:textId="77777777" w:rsidR="001E4A0F" w:rsidRPr="00B54635" w:rsidRDefault="003B7D33" w:rsidP="00DF741A">
            <w:pPr>
              <w:spacing w:line="240" w:lineRule="auto"/>
            </w:pPr>
            <w:r>
              <w:t xml:space="preserve">Applications may be submitted by any investigator associated with a Canadian Institution. </w:t>
            </w:r>
          </w:p>
        </w:tc>
      </w:tr>
      <w:tr w:rsidR="00090399" w:rsidRPr="00B54635" w14:paraId="113F090A" w14:textId="77777777" w:rsidTr="00A823F5">
        <w:trPr>
          <w:trHeight w:val="3362"/>
        </w:trPr>
        <w:tc>
          <w:tcPr>
            <w:tcW w:w="1510" w:type="dxa"/>
          </w:tcPr>
          <w:p w14:paraId="020E4741" w14:textId="77777777" w:rsidR="001E4A0F" w:rsidRPr="00B54635" w:rsidRDefault="00EE34D0" w:rsidP="00B54635">
            <w:pPr>
              <w:spacing w:line="240" w:lineRule="auto"/>
            </w:pPr>
            <w:r w:rsidRPr="00B54635">
              <w:t>Research Criteria</w:t>
            </w:r>
          </w:p>
        </w:tc>
        <w:tc>
          <w:tcPr>
            <w:tcW w:w="9382" w:type="dxa"/>
          </w:tcPr>
          <w:p w14:paraId="3435AD27" w14:textId="1387EA0E" w:rsidR="00046A9C" w:rsidRPr="00183877" w:rsidRDefault="00046A9C" w:rsidP="00DF741A">
            <w:pPr>
              <w:spacing w:line="240" w:lineRule="auto"/>
            </w:pPr>
            <w:r w:rsidRPr="00AC5755">
              <w:t xml:space="preserve">Applications are welcome that will </w:t>
            </w:r>
            <w:r w:rsidR="009423E1" w:rsidRPr="00BF6F3D">
              <w:t>explore</w:t>
            </w:r>
            <w:r w:rsidRPr="00183877">
              <w:t xml:space="preserve"> </w:t>
            </w:r>
            <w:r w:rsidR="009423E1" w:rsidRPr="00BF6F3D">
              <w:t xml:space="preserve">either </w:t>
            </w:r>
            <w:r w:rsidRPr="00183877">
              <w:t>the:</w:t>
            </w:r>
          </w:p>
          <w:p w14:paraId="319FC040" w14:textId="6703A7CF" w:rsidR="00046A9C" w:rsidRPr="00183877" w:rsidRDefault="009423E1" w:rsidP="00046A9C">
            <w:pPr>
              <w:pStyle w:val="Paragraphedeliste"/>
              <w:numPr>
                <w:ilvl w:val="0"/>
                <w:numId w:val="6"/>
              </w:numPr>
              <w:spacing w:line="240" w:lineRule="auto"/>
            </w:pPr>
            <w:r w:rsidRPr="00BF6F3D">
              <w:t>Pathophysiology</w:t>
            </w:r>
            <w:r w:rsidR="00046A9C" w:rsidRPr="00183877">
              <w:t xml:space="preserve"> and treatment of </w:t>
            </w:r>
            <w:r w:rsidRPr="00BF6F3D">
              <w:t xml:space="preserve">inborn </w:t>
            </w:r>
            <w:r w:rsidR="00046A9C" w:rsidRPr="00183877">
              <w:t>metabolic dis</w:t>
            </w:r>
            <w:r w:rsidR="00157D4C" w:rsidRPr="00183877">
              <w:t>ease</w:t>
            </w:r>
            <w:r w:rsidR="00046A9C" w:rsidRPr="00183877">
              <w:t>s, or</w:t>
            </w:r>
          </w:p>
          <w:p w14:paraId="0D35037F" w14:textId="66D4413B" w:rsidR="00046A9C" w:rsidRPr="00183877" w:rsidRDefault="00046A9C" w:rsidP="00BF6F3D">
            <w:pPr>
              <w:pStyle w:val="Paragraphedeliste"/>
              <w:numPr>
                <w:ilvl w:val="0"/>
                <w:numId w:val="6"/>
              </w:numPr>
              <w:spacing w:line="240" w:lineRule="auto"/>
            </w:pPr>
            <w:r w:rsidRPr="00183877">
              <w:t>Treatment</w:t>
            </w:r>
            <w:r w:rsidR="009423E1" w:rsidRPr="00BF6F3D">
              <w:t xml:space="preserve"> (specifically)</w:t>
            </w:r>
            <w:r w:rsidRPr="00183877">
              <w:t xml:space="preserve"> of </w:t>
            </w:r>
            <w:r w:rsidR="009423E1" w:rsidRPr="00BF6F3D">
              <w:t xml:space="preserve">other </w:t>
            </w:r>
            <w:r w:rsidRPr="00183877">
              <w:t>rare genetic diseases</w:t>
            </w:r>
          </w:p>
          <w:p w14:paraId="57D6843B" w14:textId="2B94A40C" w:rsidR="00157D4C" w:rsidRDefault="00DF741A" w:rsidP="00DF741A">
            <w:pPr>
              <w:spacing w:line="240" w:lineRule="auto"/>
            </w:pPr>
            <w:r w:rsidRPr="00A823F5">
              <w:t xml:space="preserve">The research approach should include the use </w:t>
            </w:r>
            <w:r w:rsidR="001816CA">
              <w:t xml:space="preserve">or the generation </w:t>
            </w:r>
            <w:r w:rsidRPr="00A823F5">
              <w:t xml:space="preserve">of a </w:t>
            </w:r>
            <w:r w:rsidRPr="007A0F1E">
              <w:t>relevant model organism</w:t>
            </w:r>
            <w:r w:rsidR="000627A7" w:rsidRPr="007A0F1E">
              <w:t>/system</w:t>
            </w:r>
            <w:r w:rsidR="00A17879">
              <w:t xml:space="preserve"> </w:t>
            </w:r>
            <w:r w:rsidR="00A17879" w:rsidRPr="00A17879">
              <w:t xml:space="preserve">(i.e. mice, flies, yeast, human </w:t>
            </w:r>
            <w:r w:rsidR="009423E1">
              <w:t>primary cells</w:t>
            </w:r>
            <w:r w:rsidR="009423E1" w:rsidRPr="00A17879">
              <w:t xml:space="preserve"> </w:t>
            </w:r>
            <w:r w:rsidR="00A17879" w:rsidRPr="00A17879">
              <w:t>or iPSCs)</w:t>
            </w:r>
            <w:r w:rsidRPr="00A823F5">
              <w:t>.</w:t>
            </w:r>
            <w:r w:rsidR="003B1A01" w:rsidRPr="00A823F5">
              <w:t xml:space="preserve"> The proposal can </w:t>
            </w:r>
            <w:r w:rsidR="006048F9" w:rsidRPr="00A823F5">
              <w:t xml:space="preserve">revolve around </w:t>
            </w:r>
            <w:r w:rsidR="00A823F5" w:rsidRPr="00A823F5">
              <w:t xml:space="preserve">an unpublished candidate gene, </w:t>
            </w:r>
            <w:r w:rsidR="008F5C91">
              <w:t xml:space="preserve">or </w:t>
            </w:r>
            <w:r w:rsidR="00A823F5" w:rsidRPr="00A823F5">
              <w:t xml:space="preserve">genes previously associated with </w:t>
            </w:r>
            <w:r w:rsidR="00325625" w:rsidRPr="00325625">
              <w:rPr>
                <w:bCs/>
              </w:rPr>
              <w:t xml:space="preserve">metabolic </w:t>
            </w:r>
            <w:r w:rsidR="00157D4C">
              <w:t xml:space="preserve">and </w:t>
            </w:r>
            <w:r w:rsidR="00157D4C" w:rsidRPr="00183877">
              <w:t>rare genetic diseases</w:t>
            </w:r>
            <w:r w:rsidR="00A823F5" w:rsidRPr="00A823F5">
              <w:t xml:space="preserve"> in humans (especially if recently identified or studied in Canada</w:t>
            </w:r>
            <w:r w:rsidR="00107036">
              <w:t>)</w:t>
            </w:r>
            <w:r w:rsidR="00157D4C">
              <w:t>.</w:t>
            </w:r>
          </w:p>
          <w:p w14:paraId="5FCD5024" w14:textId="624B17C9" w:rsidR="00EF7E37" w:rsidRPr="00A823F5" w:rsidRDefault="006048F9" w:rsidP="00DF741A">
            <w:pPr>
              <w:spacing w:line="240" w:lineRule="auto"/>
            </w:pPr>
            <w:r w:rsidRPr="00A823F5">
              <w:t xml:space="preserve">Examples of questions to address in </w:t>
            </w:r>
            <w:r w:rsidRPr="00BF6F3D">
              <w:t>animal</w:t>
            </w:r>
            <w:r w:rsidR="00D93A95" w:rsidRPr="00BF6F3D">
              <w:t>/system</w:t>
            </w:r>
            <w:r w:rsidRPr="00A823F5">
              <w:t xml:space="preserve"> models could be:</w:t>
            </w:r>
          </w:p>
          <w:p w14:paraId="29F40034" w14:textId="77777777" w:rsidR="00A823F5" w:rsidRPr="00A823F5" w:rsidRDefault="003B1A01" w:rsidP="00022112">
            <w:pPr>
              <w:pStyle w:val="Paragraphedeliste"/>
              <w:numPr>
                <w:ilvl w:val="0"/>
                <w:numId w:val="2"/>
              </w:numPr>
              <w:spacing w:line="240" w:lineRule="auto"/>
            </w:pPr>
            <w:r w:rsidRPr="00A823F5">
              <w:t xml:space="preserve">What are the best available </w:t>
            </w:r>
            <w:proofErr w:type="gramStart"/>
            <w:r w:rsidRPr="00A823F5">
              <w:t>therapies</w:t>
            </w:r>
            <w:proofErr w:type="gramEnd"/>
            <w:r w:rsidRPr="00A823F5">
              <w:t xml:space="preserve"> and can we identify new therapies?</w:t>
            </w:r>
          </w:p>
          <w:p w14:paraId="793D88AA" w14:textId="7692ABF5" w:rsidR="00D93A95" w:rsidRDefault="00A823F5" w:rsidP="00D93A95">
            <w:pPr>
              <w:pStyle w:val="Paragraphedeliste"/>
              <w:numPr>
                <w:ilvl w:val="0"/>
                <w:numId w:val="2"/>
              </w:numPr>
              <w:spacing w:line="240" w:lineRule="auto"/>
            </w:pPr>
            <w:r w:rsidRPr="00A823F5">
              <w:t xml:space="preserve">What are the various pathways affected by the genetic defect? </w:t>
            </w:r>
          </w:p>
          <w:p w14:paraId="10B88124" w14:textId="1744C573" w:rsidR="00D93A95" w:rsidRPr="00917D3E" w:rsidRDefault="00D93A95" w:rsidP="00D93A95">
            <w:pPr>
              <w:spacing w:line="240" w:lineRule="auto"/>
              <w:rPr>
                <w:lang w:val="en-CA"/>
              </w:rPr>
            </w:pPr>
            <w:r w:rsidRPr="00BF6F3D">
              <w:rPr>
                <w:lang w:val="en-CA"/>
              </w:rPr>
              <w:t xml:space="preserve">For projects utilizing human cells or organoids, </w:t>
            </w:r>
            <w:r w:rsidR="00FC7797" w:rsidRPr="00BF6F3D">
              <w:rPr>
                <w:lang w:val="en-CA"/>
              </w:rPr>
              <w:t>applicants</w:t>
            </w:r>
            <w:r w:rsidRPr="00BF6F3D">
              <w:rPr>
                <w:lang w:val="en-CA"/>
              </w:rPr>
              <w:t xml:space="preserve"> may be eligible to receive a $20,000 supplement from the </w:t>
            </w:r>
            <w:hyperlink r:id="rId10" w:history="1">
              <w:r w:rsidRPr="00BF6F3D">
                <w:rPr>
                  <w:rStyle w:val="Hyperlien"/>
                  <w:lang w:val="en-CA"/>
                </w:rPr>
                <w:t>Stem Cell Network</w:t>
              </w:r>
            </w:hyperlink>
            <w:r w:rsidRPr="00BF6F3D">
              <w:rPr>
                <w:lang w:val="en-CA"/>
              </w:rPr>
              <w:t xml:space="preserve"> (SCN)</w:t>
            </w:r>
            <w:r w:rsidR="00FC7797" w:rsidRPr="00BF6F3D">
              <w:rPr>
                <w:lang w:val="en-CA"/>
              </w:rPr>
              <w:t>, making the total amount of the award $50,000.</w:t>
            </w:r>
          </w:p>
        </w:tc>
      </w:tr>
      <w:tr w:rsidR="00090399" w:rsidRPr="00B54635" w14:paraId="41CA6C18" w14:textId="77777777" w:rsidTr="003006CD">
        <w:trPr>
          <w:trHeight w:val="657"/>
        </w:trPr>
        <w:tc>
          <w:tcPr>
            <w:tcW w:w="1510" w:type="dxa"/>
          </w:tcPr>
          <w:p w14:paraId="3A4A78A2" w14:textId="77777777" w:rsidR="001E4A0F" w:rsidRPr="00B54635" w:rsidRDefault="00EE34D0" w:rsidP="00B54635">
            <w:pPr>
              <w:spacing w:line="240" w:lineRule="auto"/>
            </w:pPr>
            <w:r w:rsidRPr="00B54635">
              <w:t>Submission Deadline</w:t>
            </w:r>
          </w:p>
        </w:tc>
        <w:tc>
          <w:tcPr>
            <w:tcW w:w="9382" w:type="dxa"/>
          </w:tcPr>
          <w:p w14:paraId="5602BAF0" w14:textId="68A4BF86" w:rsidR="001E4A0F" w:rsidRPr="00B54635" w:rsidRDefault="00917D3E" w:rsidP="00DF741A">
            <w:pPr>
              <w:spacing w:line="240" w:lineRule="auto"/>
            </w:pPr>
            <w:r>
              <w:t>June</w:t>
            </w:r>
            <w:r w:rsidR="0084543A">
              <w:t xml:space="preserve"> 1, 202</w:t>
            </w:r>
            <w:r>
              <w:t>4</w:t>
            </w:r>
          </w:p>
        </w:tc>
      </w:tr>
      <w:tr w:rsidR="00090399" w:rsidRPr="00B54635" w14:paraId="348A662A" w14:textId="77777777" w:rsidTr="003006CD">
        <w:trPr>
          <w:trHeight w:val="668"/>
        </w:trPr>
        <w:tc>
          <w:tcPr>
            <w:tcW w:w="1510" w:type="dxa"/>
          </w:tcPr>
          <w:p w14:paraId="0DA1A592" w14:textId="77777777" w:rsidR="001E4A0F" w:rsidRPr="00B54635" w:rsidRDefault="00EE34D0" w:rsidP="00B54635">
            <w:pPr>
              <w:spacing w:line="240" w:lineRule="auto"/>
            </w:pPr>
            <w:r w:rsidRPr="00B54635">
              <w:t>Application process</w:t>
            </w:r>
          </w:p>
        </w:tc>
        <w:tc>
          <w:tcPr>
            <w:tcW w:w="9382" w:type="dxa"/>
          </w:tcPr>
          <w:p w14:paraId="0D598525" w14:textId="394AD7E7" w:rsidR="006567A6" w:rsidRDefault="006567A6" w:rsidP="00B31F72">
            <w:pPr>
              <w:spacing w:line="240" w:lineRule="auto"/>
              <w:rPr>
                <w:rStyle w:val="Hyperlien"/>
              </w:rPr>
            </w:pPr>
            <w:r w:rsidRPr="000C2883">
              <w:t xml:space="preserve">For </w:t>
            </w:r>
            <w:r w:rsidRPr="007A0F1E">
              <w:t>model organism</w:t>
            </w:r>
            <w:r w:rsidR="000627A7" w:rsidRPr="007A0F1E">
              <w:t>/system</w:t>
            </w:r>
            <w:r w:rsidRPr="000C2883">
              <w:t xml:space="preserve"> investigators, </w:t>
            </w:r>
            <w:r>
              <w:t xml:space="preserve">please submit a </w:t>
            </w:r>
            <w:hyperlink r:id="rId11" w:history="1">
              <w:r w:rsidRPr="00A14B25">
                <w:rPr>
                  <w:rStyle w:val="Hyperlien"/>
                </w:rPr>
                <w:t>Gene Application</w:t>
              </w:r>
            </w:hyperlink>
            <w:r w:rsidRPr="00A14B25">
              <w:t xml:space="preserve"> to En</w:t>
            </w:r>
            <w:r w:rsidR="001D4FBA" w:rsidRPr="00A14B25">
              <w:t>gage a Model Organism Researcher</w:t>
            </w:r>
            <w:r w:rsidR="001D4FBA">
              <w:t>.</w:t>
            </w:r>
          </w:p>
          <w:p w14:paraId="3E558B46" w14:textId="42493075" w:rsidR="008D456D" w:rsidRDefault="006567A6" w:rsidP="000B6799">
            <w:pPr>
              <w:spacing w:line="240" w:lineRule="auto"/>
            </w:pPr>
            <w:r>
              <w:t>Submit applications</w:t>
            </w:r>
            <w:r w:rsidR="00EE34D0" w:rsidRPr="00B54635">
              <w:t xml:space="preserve"> to the RDMM Network</w:t>
            </w:r>
            <w:r w:rsidR="00C55211">
              <w:t xml:space="preserve"> at</w:t>
            </w:r>
            <w:r w:rsidR="00EE34D0" w:rsidRPr="00B54635">
              <w:t xml:space="preserve"> </w:t>
            </w:r>
            <w:hyperlink r:id="rId12" w:history="1">
              <w:r w:rsidR="00B54635" w:rsidRPr="00B54635">
                <w:rPr>
                  <w:rStyle w:val="Hyperlien"/>
                </w:rPr>
                <w:t>info@rare-diseases-catalyst-network.ca</w:t>
              </w:r>
            </w:hyperlink>
            <w:r w:rsidR="00B54635" w:rsidRPr="00B54635">
              <w:t xml:space="preserve">. </w:t>
            </w:r>
            <w:r w:rsidR="00090399">
              <w:t xml:space="preserve">Funding decision </w:t>
            </w:r>
            <w:r w:rsidR="00550E54">
              <w:t xml:space="preserve">will be returned at the end of </w:t>
            </w:r>
            <w:r w:rsidR="00917D3E">
              <w:t>August</w:t>
            </w:r>
            <w:r w:rsidR="00B31F72">
              <w:t xml:space="preserve"> at the latest</w:t>
            </w:r>
            <w:r w:rsidR="00090399">
              <w:t xml:space="preserve">. </w:t>
            </w:r>
          </w:p>
          <w:p w14:paraId="72CCC40F" w14:textId="06D2F082" w:rsidR="000B6799" w:rsidRPr="006567A6" w:rsidRDefault="006552E9" w:rsidP="000B6799">
            <w:pPr>
              <w:spacing w:line="240" w:lineRule="auto"/>
            </w:pPr>
            <w:r>
              <w:t xml:space="preserve">Note: </w:t>
            </w:r>
            <w:r w:rsidR="008D456D">
              <w:t>C</w:t>
            </w:r>
            <w:r w:rsidR="000B6799" w:rsidRPr="000B6799">
              <w:t xml:space="preserve">linicians or investigators wishing to be connected with a </w:t>
            </w:r>
            <w:r w:rsidR="000B6799" w:rsidRPr="007A0F1E">
              <w:t>model organism</w:t>
            </w:r>
            <w:r w:rsidR="000627A7" w:rsidRPr="007A0F1E">
              <w:t>/system</w:t>
            </w:r>
            <w:r w:rsidR="000B6799">
              <w:t xml:space="preserve"> investigator can submit a</w:t>
            </w:r>
            <w:r w:rsidR="000B6799" w:rsidRPr="000B6799">
              <w:t xml:space="preserve"> </w:t>
            </w:r>
            <w:hyperlink r:id="rId13" w:history="1">
              <w:r w:rsidR="000B6799" w:rsidRPr="000B6799">
                <w:rPr>
                  <w:rStyle w:val="Hyperlien"/>
                </w:rPr>
                <w:t>connection application</w:t>
              </w:r>
            </w:hyperlink>
            <w:r w:rsidR="000B6799">
              <w:t xml:space="preserve"> </w:t>
            </w:r>
            <w:r w:rsidR="000B6799" w:rsidRPr="000B6799">
              <w:t>to the RDMM the usual route</w:t>
            </w:r>
            <w:r>
              <w:t xml:space="preserve"> (i.e. not as part of this open call)</w:t>
            </w:r>
            <w:r w:rsidR="000B6799" w:rsidRPr="000B6799">
              <w:t>, whether they are for new or known disease genes</w:t>
            </w:r>
            <w:r w:rsidR="00597847">
              <w:t>.</w:t>
            </w:r>
          </w:p>
        </w:tc>
      </w:tr>
    </w:tbl>
    <w:p w14:paraId="3C7E36B2" w14:textId="77777777" w:rsidR="00A823F5" w:rsidRDefault="00A823F5" w:rsidP="003B7D33"/>
    <w:p w14:paraId="5105118C" w14:textId="77777777" w:rsidR="00A823F5" w:rsidRDefault="00A823F5">
      <w:pPr>
        <w:spacing w:after="0" w:line="240" w:lineRule="auto"/>
      </w:pPr>
      <w:r>
        <w:br w:type="page"/>
      </w:r>
    </w:p>
    <w:tbl>
      <w:tblPr>
        <w:tblW w:w="0" w:type="auto"/>
        <w:tblBorders>
          <w:bottom w:val="single" w:sz="12" w:space="0" w:color="BFBFBF"/>
        </w:tblBorders>
        <w:tblLook w:val="04A0" w:firstRow="1" w:lastRow="0" w:firstColumn="1" w:lastColumn="0" w:noHBand="0" w:noVBand="1"/>
      </w:tblPr>
      <w:tblGrid>
        <w:gridCol w:w="2175"/>
        <w:gridCol w:w="6536"/>
        <w:gridCol w:w="2089"/>
      </w:tblGrid>
      <w:tr w:rsidR="00A823F5" w:rsidRPr="00B54635" w14:paraId="298B5D1A" w14:textId="77777777" w:rsidTr="00D73F7F">
        <w:trPr>
          <w:trHeight w:val="737"/>
        </w:trPr>
        <w:tc>
          <w:tcPr>
            <w:tcW w:w="2178" w:type="dxa"/>
          </w:tcPr>
          <w:p w14:paraId="4A7EFB41" w14:textId="77777777" w:rsidR="00A823F5" w:rsidRPr="00B54635" w:rsidRDefault="00A823F5" w:rsidP="00D73F7F">
            <w:pPr>
              <w:spacing w:line="240" w:lineRule="auto"/>
            </w:pPr>
            <w:r>
              <w:rPr>
                <w:noProof/>
              </w:rPr>
              <w:lastRenderedPageBreak/>
              <w:drawing>
                <wp:inline distT="0" distB="0" distL="0" distR="0" wp14:anchorId="3566B58A" wp14:editId="404F4D2B">
                  <wp:extent cx="1170432" cy="692800"/>
                  <wp:effectExtent l="0" t="0" r="0" b="0"/>
                  <wp:docPr id="7" name="Picture 7" descr="http://www.rare-diseases-catalyst-network.ca/images/RDM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re-diseases-catalyst-network.ca/images/RDMM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444" cy="692807"/>
                          </a:xfrm>
                          <a:prstGeom prst="rect">
                            <a:avLst/>
                          </a:prstGeom>
                          <a:noFill/>
                          <a:ln>
                            <a:noFill/>
                          </a:ln>
                        </pic:spPr>
                      </pic:pic>
                    </a:graphicData>
                  </a:graphic>
                </wp:inline>
              </w:drawing>
            </w:r>
          </w:p>
        </w:tc>
        <w:tc>
          <w:tcPr>
            <w:tcW w:w="6660" w:type="dxa"/>
          </w:tcPr>
          <w:p w14:paraId="0479CCD3" w14:textId="77777777" w:rsidR="00A823F5" w:rsidRDefault="00A823F5" w:rsidP="00D73F7F">
            <w:pPr>
              <w:spacing w:line="240" w:lineRule="auto"/>
              <w:jc w:val="center"/>
            </w:pPr>
          </w:p>
          <w:p w14:paraId="4FB376D2" w14:textId="77777777" w:rsidR="00A823F5" w:rsidRPr="00A823F5" w:rsidRDefault="00A823F5" w:rsidP="00A823F5">
            <w:pPr>
              <w:spacing w:line="240" w:lineRule="auto"/>
              <w:jc w:val="center"/>
              <w:rPr>
                <w:lang w:val="fr-CA"/>
              </w:rPr>
            </w:pPr>
            <w:r w:rsidRPr="00A823F5">
              <w:rPr>
                <w:lang w:val="fr-CA"/>
              </w:rPr>
              <w:t xml:space="preserve">Appel d’applications pour la recherche sur les maladies </w:t>
            </w:r>
            <w:r w:rsidR="00A005AA">
              <w:rPr>
                <w:lang w:val="fr-CA"/>
              </w:rPr>
              <w:t>métaboliques</w:t>
            </w:r>
            <w:r>
              <w:rPr>
                <w:lang w:val="fr-CA"/>
              </w:rPr>
              <w:t xml:space="preserve"> </w:t>
            </w:r>
          </w:p>
        </w:tc>
        <w:tc>
          <w:tcPr>
            <w:tcW w:w="2110" w:type="dxa"/>
          </w:tcPr>
          <w:p w14:paraId="32E22AA9" w14:textId="77777777" w:rsidR="00A823F5" w:rsidRPr="00B54635" w:rsidRDefault="00A823F5" w:rsidP="00D73F7F">
            <w:pPr>
              <w:spacing w:line="240" w:lineRule="auto"/>
              <w:jc w:val="right"/>
            </w:pPr>
            <w:r>
              <w:rPr>
                <w:noProof/>
              </w:rPr>
              <w:drawing>
                <wp:inline distT="0" distB="0" distL="0" distR="0" wp14:anchorId="3D5042E3" wp14:editId="4B22D741">
                  <wp:extent cx="655684" cy="643737"/>
                  <wp:effectExtent l="0" t="0" r="0" b="4445"/>
                  <wp:docPr id="8" name="Picture 8" descr="La Fondation du Grand défi Pierre Lavo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Fondation du Grand défi Pierre Lavo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5999" cy="644046"/>
                          </a:xfrm>
                          <a:prstGeom prst="rect">
                            <a:avLst/>
                          </a:prstGeom>
                          <a:noFill/>
                          <a:ln>
                            <a:noFill/>
                          </a:ln>
                        </pic:spPr>
                      </pic:pic>
                    </a:graphicData>
                  </a:graphic>
                </wp:inline>
              </w:drawing>
            </w:r>
          </w:p>
        </w:tc>
      </w:tr>
    </w:tbl>
    <w:p w14:paraId="627F81C4" w14:textId="77777777" w:rsidR="00A823F5" w:rsidRPr="00460454" w:rsidRDefault="00A823F5" w:rsidP="00A823F5">
      <w:pPr>
        <w:rPr>
          <w:b/>
          <w:lang w:val="fr-CA"/>
        </w:rPr>
      </w:pPr>
      <w:r w:rsidRPr="00460454">
        <w:rPr>
          <w:lang w:val="fr-CA"/>
        </w:rPr>
        <w:br/>
      </w:r>
      <w:r w:rsidRPr="00460454">
        <w:rPr>
          <w:b/>
          <w:lang w:val="fr-CA"/>
        </w:rPr>
        <w:t>Introduction</w:t>
      </w:r>
    </w:p>
    <w:p w14:paraId="50A21571" w14:textId="77777777" w:rsidR="00B31F72" w:rsidRDefault="00B31F72" w:rsidP="00B31F72">
      <w:pPr>
        <w:rPr>
          <w:lang w:val="fr-CA"/>
        </w:rPr>
      </w:pPr>
      <w:r w:rsidRPr="00B31F72">
        <w:rPr>
          <w:lang w:val="fr-CA"/>
        </w:rPr>
        <w:t>Le Réseau canadien des modèles et mécanismes des maladies rares</w:t>
      </w:r>
      <w:r>
        <w:rPr>
          <w:lang w:val="fr-CA"/>
        </w:rPr>
        <w:t xml:space="preserve"> (RDMM en Anglais)</w:t>
      </w:r>
      <w:r w:rsidRPr="00B31F72">
        <w:rPr>
          <w:lang w:val="fr-CA"/>
        </w:rPr>
        <w:t xml:space="preserve"> a été établit pour favoriser la collaboration </w:t>
      </w:r>
      <w:r>
        <w:rPr>
          <w:lang w:val="fr-CA"/>
        </w:rPr>
        <w:t xml:space="preserve">entre les cliniciens et les chercheurs pour effectuer des études fonctionnelles dans des organismes modèles pour les maladies rares. Le but ultime est d’augmenter les connaissances sur les mécanismes entrainant la maladie, et d’explorer des nouvelles avenues thérapeutiques. </w:t>
      </w:r>
      <w:r w:rsidRPr="00B31F72">
        <w:rPr>
          <w:lang w:val="fr-CA"/>
        </w:rPr>
        <w:t>Les objectifs de la</w:t>
      </w:r>
      <w:r w:rsidR="00A823F5" w:rsidRPr="00B31F72">
        <w:rPr>
          <w:lang w:val="fr-CA"/>
        </w:rPr>
        <w:t xml:space="preserve"> Fondation du Grand Défi Pierre Lavoie (FGDPL) </w:t>
      </w:r>
      <w:r>
        <w:rPr>
          <w:lang w:val="fr-CA"/>
        </w:rPr>
        <w:t>est de supporter la recherche sur les maladies génétiques rares, et de favoriser des saines habitudes de vies pour tous.</w:t>
      </w:r>
    </w:p>
    <w:p w14:paraId="065FAB64" w14:textId="452F6B11" w:rsidR="00A823F5" w:rsidRPr="00D93A95" w:rsidRDefault="00B31F72" w:rsidP="00A823F5">
      <w:pPr>
        <w:rPr>
          <w:b/>
          <w:bCs/>
          <w:sz w:val="23"/>
          <w:szCs w:val="23"/>
          <w:lang w:val="fr-CA"/>
        </w:rPr>
      </w:pPr>
      <w:r w:rsidRPr="00B31F72">
        <w:rPr>
          <w:b/>
          <w:bCs/>
          <w:lang w:val="fr-CA"/>
        </w:rPr>
        <w:t xml:space="preserve">Dans cet appel pour des applications, le RDMM et la FGDPL s’allient pour financer la recherche sur des </w:t>
      </w:r>
      <w:r w:rsidRPr="007A0F1E">
        <w:rPr>
          <w:b/>
          <w:bCs/>
          <w:lang w:val="fr-CA"/>
        </w:rPr>
        <w:t>organismes</w:t>
      </w:r>
      <w:r w:rsidR="00956824" w:rsidRPr="007A0F1E">
        <w:rPr>
          <w:b/>
          <w:bCs/>
          <w:lang w:val="fr-CA"/>
        </w:rPr>
        <w:t>/</w:t>
      </w:r>
      <w:r w:rsidR="00956824" w:rsidRPr="007A0F1E">
        <w:rPr>
          <w:lang w:val="fr-FR"/>
        </w:rPr>
        <w:t xml:space="preserve"> </w:t>
      </w:r>
      <w:r w:rsidR="00956824" w:rsidRPr="007A0F1E">
        <w:rPr>
          <w:b/>
          <w:bCs/>
          <w:lang w:val="fr-CA"/>
        </w:rPr>
        <w:t xml:space="preserve">systèmes </w:t>
      </w:r>
      <w:r w:rsidRPr="007A0F1E">
        <w:rPr>
          <w:b/>
          <w:bCs/>
          <w:lang w:val="fr-CA"/>
        </w:rPr>
        <w:t>modèles</w:t>
      </w:r>
      <w:r w:rsidRPr="00B31F72">
        <w:rPr>
          <w:b/>
          <w:bCs/>
          <w:lang w:val="fr-CA"/>
        </w:rPr>
        <w:t xml:space="preserve"> pour mieux comprendre et traiter les maladies </w:t>
      </w:r>
      <w:r w:rsidR="00325625">
        <w:rPr>
          <w:b/>
          <w:bCs/>
          <w:lang w:val="fr-CA"/>
        </w:rPr>
        <w:t>métaboliques</w:t>
      </w:r>
      <w:r w:rsidRPr="00B31F72">
        <w:rPr>
          <w:b/>
          <w:bCs/>
          <w:lang w:val="fr-CA"/>
        </w:rPr>
        <w:t>.</w:t>
      </w:r>
    </w:p>
    <w:p w14:paraId="1F3EC045" w14:textId="77777777" w:rsidR="00A823F5" w:rsidRPr="00D35CC9" w:rsidRDefault="00B31F72" w:rsidP="00A823F5">
      <w:pPr>
        <w:rPr>
          <w:b/>
        </w:rPr>
      </w:pPr>
      <w:r>
        <w:rPr>
          <w:b/>
        </w:rPr>
        <w:t>Résumé</w:t>
      </w:r>
    </w:p>
    <w:tbl>
      <w:tblPr>
        <w:tblW w:w="0" w:type="auto"/>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4A0" w:firstRow="1" w:lastRow="0" w:firstColumn="1" w:lastColumn="0" w:noHBand="0" w:noVBand="1"/>
      </w:tblPr>
      <w:tblGrid>
        <w:gridCol w:w="1508"/>
        <w:gridCol w:w="9276"/>
      </w:tblGrid>
      <w:tr w:rsidR="00A823F5" w:rsidRPr="00030203" w14:paraId="1FED6E4A" w14:textId="77777777" w:rsidTr="00D73F7F">
        <w:trPr>
          <w:trHeight w:val="507"/>
        </w:trPr>
        <w:tc>
          <w:tcPr>
            <w:tcW w:w="1510" w:type="dxa"/>
          </w:tcPr>
          <w:p w14:paraId="4562DF99" w14:textId="77777777" w:rsidR="00A823F5" w:rsidRPr="00B54635" w:rsidRDefault="00B31F72" w:rsidP="00D73F7F">
            <w:pPr>
              <w:spacing w:line="240" w:lineRule="auto"/>
            </w:pPr>
            <w:proofErr w:type="spellStart"/>
            <w:r>
              <w:t>Niveau</w:t>
            </w:r>
            <w:proofErr w:type="spellEnd"/>
            <w:r>
              <w:t xml:space="preserve"> de </w:t>
            </w:r>
            <w:proofErr w:type="spellStart"/>
            <w:r>
              <w:t>financement</w:t>
            </w:r>
            <w:proofErr w:type="spellEnd"/>
          </w:p>
        </w:tc>
        <w:tc>
          <w:tcPr>
            <w:tcW w:w="9382" w:type="dxa"/>
          </w:tcPr>
          <w:p w14:paraId="7D28C3D3" w14:textId="7690A1D0" w:rsidR="00A823F5" w:rsidRPr="00460454" w:rsidRDefault="00A64D36" w:rsidP="00A64D36">
            <w:pPr>
              <w:spacing w:line="240" w:lineRule="auto"/>
              <w:rPr>
                <w:lang w:val="fr-CA"/>
              </w:rPr>
            </w:pPr>
            <w:r>
              <w:rPr>
                <w:lang w:val="fr-CA"/>
              </w:rPr>
              <w:t>$30</w:t>
            </w:r>
            <w:r w:rsidR="00A823F5" w:rsidRPr="00460454">
              <w:rPr>
                <w:lang w:val="fr-CA"/>
              </w:rPr>
              <w:t xml:space="preserve">,000 </w:t>
            </w:r>
            <w:r w:rsidR="00030203">
              <w:rPr>
                <w:lang w:val="fr-CA"/>
              </w:rPr>
              <w:t xml:space="preserve">par projet </w:t>
            </w:r>
          </w:p>
        </w:tc>
      </w:tr>
      <w:tr w:rsidR="00A823F5" w:rsidRPr="007D7D23" w14:paraId="70D5D054" w14:textId="77777777" w:rsidTr="00D73F7F">
        <w:trPr>
          <w:trHeight w:val="471"/>
        </w:trPr>
        <w:tc>
          <w:tcPr>
            <w:tcW w:w="1510" w:type="dxa"/>
          </w:tcPr>
          <w:p w14:paraId="72ACD170" w14:textId="77777777" w:rsidR="00A823F5" w:rsidRPr="00B54635" w:rsidRDefault="00B31F72" w:rsidP="00D73F7F">
            <w:pPr>
              <w:spacing w:line="240" w:lineRule="auto"/>
            </w:pPr>
            <w:proofErr w:type="spellStart"/>
            <w:r>
              <w:t>Éligibilité</w:t>
            </w:r>
            <w:proofErr w:type="spellEnd"/>
          </w:p>
        </w:tc>
        <w:tc>
          <w:tcPr>
            <w:tcW w:w="9382" w:type="dxa"/>
          </w:tcPr>
          <w:p w14:paraId="6AEBBD9B" w14:textId="77777777" w:rsidR="00A823F5" w:rsidRPr="00460454" w:rsidRDefault="00B31F72" w:rsidP="00D73F7F">
            <w:pPr>
              <w:spacing w:line="240" w:lineRule="auto"/>
              <w:rPr>
                <w:lang w:val="fr-CA"/>
              </w:rPr>
            </w:pPr>
            <w:r w:rsidRPr="00460454">
              <w:rPr>
                <w:lang w:val="fr-CA"/>
              </w:rPr>
              <w:t>Les applications peuvent être soumises par un chercheur ou un clinicien d’une institution canadienne.</w:t>
            </w:r>
            <w:r w:rsidR="00A823F5" w:rsidRPr="00460454">
              <w:rPr>
                <w:lang w:val="fr-CA"/>
              </w:rPr>
              <w:t xml:space="preserve"> </w:t>
            </w:r>
          </w:p>
        </w:tc>
      </w:tr>
      <w:tr w:rsidR="00A823F5" w:rsidRPr="007D7D23" w14:paraId="4AE982A5" w14:textId="77777777" w:rsidTr="00D73F7F">
        <w:trPr>
          <w:trHeight w:val="3362"/>
        </w:trPr>
        <w:tc>
          <w:tcPr>
            <w:tcW w:w="1510" w:type="dxa"/>
          </w:tcPr>
          <w:p w14:paraId="55A60B71" w14:textId="77777777" w:rsidR="00A823F5" w:rsidRPr="00B54635" w:rsidRDefault="00B31F72" w:rsidP="00D73F7F">
            <w:pPr>
              <w:spacing w:line="240" w:lineRule="auto"/>
            </w:pPr>
            <w:proofErr w:type="spellStart"/>
            <w:r>
              <w:t>Critères</w:t>
            </w:r>
            <w:proofErr w:type="spellEnd"/>
            <w:r>
              <w:t xml:space="preserve"> pour les </w:t>
            </w:r>
            <w:proofErr w:type="spellStart"/>
            <w:r>
              <w:t>applciations</w:t>
            </w:r>
            <w:proofErr w:type="spellEnd"/>
          </w:p>
        </w:tc>
        <w:tc>
          <w:tcPr>
            <w:tcW w:w="9382" w:type="dxa"/>
          </w:tcPr>
          <w:p w14:paraId="2D602A1A" w14:textId="77777777" w:rsidR="009423E1" w:rsidRPr="00BC1D18" w:rsidRDefault="009423E1" w:rsidP="009423E1">
            <w:pPr>
              <w:rPr>
                <w:lang w:val="fr-CA"/>
              </w:rPr>
            </w:pPr>
            <w:r w:rsidRPr="00BC1D18">
              <w:rPr>
                <w:lang w:val="fr-CA"/>
              </w:rPr>
              <w:t>Les candidatures sont les bienvenues et exploreront soit :</w:t>
            </w:r>
          </w:p>
          <w:p w14:paraId="5D3BFFB6" w14:textId="3645061F" w:rsidR="009423E1" w:rsidRPr="007D7D23" w:rsidRDefault="009423E1" w:rsidP="007F0C8E">
            <w:pPr>
              <w:pStyle w:val="Paragraphedeliste"/>
              <w:numPr>
                <w:ilvl w:val="0"/>
                <w:numId w:val="6"/>
              </w:numPr>
              <w:spacing w:line="240" w:lineRule="auto"/>
              <w:rPr>
                <w:lang w:val="fr-CA"/>
              </w:rPr>
            </w:pPr>
            <w:r w:rsidRPr="007D7D23">
              <w:rPr>
                <w:lang w:val="fr-CA"/>
              </w:rPr>
              <w:t xml:space="preserve">La physiopathologie et le traitement des erreurs innées du métabolisme </w:t>
            </w:r>
          </w:p>
          <w:p w14:paraId="61CDC1E8" w14:textId="0946C649" w:rsidR="009423E1" w:rsidRPr="007D7D23" w:rsidRDefault="009423E1" w:rsidP="007F0C8E">
            <w:pPr>
              <w:pStyle w:val="Paragraphedeliste"/>
              <w:numPr>
                <w:ilvl w:val="0"/>
                <w:numId w:val="6"/>
              </w:numPr>
              <w:spacing w:line="240" w:lineRule="auto"/>
              <w:rPr>
                <w:lang w:val="fr-CA"/>
              </w:rPr>
            </w:pPr>
            <w:r w:rsidRPr="007D7D23">
              <w:rPr>
                <w:lang w:val="fr-CA"/>
              </w:rPr>
              <w:t>Spécifiquement le traitement d'autres maladies génétiques rares</w:t>
            </w:r>
          </w:p>
          <w:p w14:paraId="5E11E1AA" w14:textId="682D940F" w:rsidR="00B31F72" w:rsidRDefault="001816CA" w:rsidP="00D73F7F">
            <w:pPr>
              <w:spacing w:line="240" w:lineRule="auto"/>
              <w:rPr>
                <w:lang w:val="fr-CA"/>
              </w:rPr>
            </w:pPr>
            <w:r w:rsidRPr="001816CA">
              <w:rPr>
                <w:lang w:val="fr-CA"/>
              </w:rPr>
              <w:t xml:space="preserve">Les applications doivent suggérer le développement ou l’utilisation d’un </w:t>
            </w:r>
            <w:r w:rsidRPr="007A0F1E">
              <w:rPr>
                <w:lang w:val="fr-CA"/>
              </w:rPr>
              <w:t>organisme</w:t>
            </w:r>
            <w:r w:rsidR="00956824" w:rsidRPr="007A0F1E">
              <w:rPr>
                <w:lang w:val="fr-CA"/>
              </w:rPr>
              <w:t>/</w:t>
            </w:r>
            <w:r w:rsidR="00956824" w:rsidRPr="007A0F1E">
              <w:rPr>
                <w:bCs/>
                <w:lang w:val="fr-CA"/>
              </w:rPr>
              <w:t>système</w:t>
            </w:r>
            <w:r w:rsidRPr="007A0F1E">
              <w:rPr>
                <w:lang w:val="fr-CA"/>
              </w:rPr>
              <w:t xml:space="preserve"> modèle</w:t>
            </w:r>
            <w:r w:rsidRPr="001816CA">
              <w:rPr>
                <w:lang w:val="fr-CA"/>
              </w:rPr>
              <w:t xml:space="preserve"> (</w:t>
            </w:r>
            <w:r>
              <w:rPr>
                <w:lang w:val="fr-CA"/>
              </w:rPr>
              <w:t>i.e. souris, drosophile, levure,</w:t>
            </w:r>
            <w:r w:rsidR="00A17879">
              <w:rPr>
                <w:lang w:val="fr-CA"/>
              </w:rPr>
              <w:t xml:space="preserve"> f</w:t>
            </w:r>
            <w:r w:rsidR="00A17879" w:rsidRPr="00A17879">
              <w:rPr>
                <w:lang w:val="fr-CA"/>
              </w:rPr>
              <w:t>ibroblastes humains, cellules humaines reprogrammées (</w:t>
            </w:r>
            <w:proofErr w:type="spellStart"/>
            <w:r w:rsidR="00A17879" w:rsidRPr="00A17879">
              <w:rPr>
                <w:lang w:val="fr-CA"/>
              </w:rPr>
              <w:t>iPSC</w:t>
            </w:r>
            <w:proofErr w:type="spellEnd"/>
            <w:r w:rsidR="00A17879" w:rsidRPr="00A17879">
              <w:rPr>
                <w:lang w:val="fr-CA"/>
              </w:rPr>
              <w:t>)</w:t>
            </w:r>
            <w:r w:rsidRPr="001816CA">
              <w:rPr>
                <w:lang w:val="fr-CA"/>
              </w:rPr>
              <w:t>)</w:t>
            </w:r>
            <w:r>
              <w:rPr>
                <w:lang w:val="fr-CA"/>
              </w:rPr>
              <w:t>. Les applications peuvent porter sur un nouveau gène candidat pas encore publié, ou encore sur un gène connu (idéalement identifié récemment ou encore étudié au Canada). Voici quelques exemples de questions qui pourraient être adressées avec les organismes modèles :</w:t>
            </w:r>
          </w:p>
          <w:p w14:paraId="6F0B1B02" w14:textId="77777777" w:rsidR="001816CA" w:rsidRDefault="001816CA" w:rsidP="001816CA">
            <w:pPr>
              <w:pStyle w:val="Paragraphedeliste"/>
              <w:numPr>
                <w:ilvl w:val="0"/>
                <w:numId w:val="5"/>
              </w:numPr>
              <w:spacing w:line="240" w:lineRule="auto"/>
              <w:rPr>
                <w:lang w:val="fr-CA"/>
              </w:rPr>
            </w:pPr>
            <w:r>
              <w:rPr>
                <w:lang w:val="fr-CA"/>
              </w:rPr>
              <w:t>Quels sont les voies métaboliques affectées par la maladie?</w:t>
            </w:r>
          </w:p>
          <w:p w14:paraId="13246F16" w14:textId="1EF7E1B6" w:rsidR="00A823F5" w:rsidRPr="007F0C8E" w:rsidRDefault="001816CA" w:rsidP="007F0C8E">
            <w:pPr>
              <w:pStyle w:val="Paragraphedeliste"/>
              <w:numPr>
                <w:ilvl w:val="0"/>
                <w:numId w:val="5"/>
              </w:numPr>
              <w:spacing w:line="240" w:lineRule="auto"/>
              <w:rPr>
                <w:lang w:val="fr-CA"/>
              </w:rPr>
            </w:pPr>
            <w:r>
              <w:rPr>
                <w:lang w:val="fr-CA"/>
              </w:rPr>
              <w:t>Quels sont les meilleurs traitements et peut-on en développer des nouveaux?</w:t>
            </w:r>
          </w:p>
          <w:p w14:paraId="702808E1" w14:textId="3F5AE52F" w:rsidR="009423E1" w:rsidRPr="009423E1" w:rsidRDefault="009423E1" w:rsidP="00BF6F3D">
            <w:pPr>
              <w:rPr>
                <w:lang w:val="fr-CA"/>
              </w:rPr>
            </w:pPr>
            <w:r w:rsidRPr="00BC1D18">
              <w:rPr>
                <w:lang w:val="fr-CA"/>
              </w:rPr>
              <w:t xml:space="preserve">Pour les projets utilisant des cellules humaines ou des organoïdes, les candidats peuvent être éligibles à recevoir un supplément de 20 000 $ du </w:t>
            </w:r>
            <w:r w:rsidR="00000000">
              <w:fldChar w:fldCharType="begin"/>
            </w:r>
            <w:r w:rsidR="00000000" w:rsidRPr="007D7D23">
              <w:rPr>
                <w:lang w:val="fr-CA"/>
              </w:rPr>
              <w:instrText>HYPERLINK "https://stemcellnetwork.ca/fr/"</w:instrText>
            </w:r>
            <w:r w:rsidR="00000000">
              <w:fldChar w:fldCharType="separate"/>
            </w:r>
            <w:r w:rsidRPr="003B07DB">
              <w:rPr>
                <w:rStyle w:val="Hyperlien"/>
                <w:lang w:val="fr-CA"/>
              </w:rPr>
              <w:t>Réseau de cellules souches</w:t>
            </w:r>
            <w:r w:rsidR="00000000">
              <w:rPr>
                <w:rStyle w:val="Hyperlien"/>
                <w:lang w:val="fr-CA"/>
              </w:rPr>
              <w:fldChar w:fldCharType="end"/>
            </w:r>
            <w:r w:rsidRPr="00BC1D18">
              <w:rPr>
                <w:lang w:val="fr-CA"/>
              </w:rPr>
              <w:t xml:space="preserve"> (</w:t>
            </w:r>
            <w:r w:rsidR="003B07DB">
              <w:rPr>
                <w:lang w:val="fr-CA"/>
              </w:rPr>
              <w:t>RCS</w:t>
            </w:r>
            <w:r w:rsidRPr="00BC1D18">
              <w:rPr>
                <w:lang w:val="fr-CA"/>
              </w:rPr>
              <w:t>), ce qui porte le montant total de la bourse à 50 000 $.</w:t>
            </w:r>
          </w:p>
        </w:tc>
      </w:tr>
      <w:tr w:rsidR="00A823F5" w:rsidRPr="00B54635" w14:paraId="67C6242C" w14:textId="77777777" w:rsidTr="00D73F7F">
        <w:trPr>
          <w:trHeight w:val="657"/>
        </w:trPr>
        <w:tc>
          <w:tcPr>
            <w:tcW w:w="1510" w:type="dxa"/>
          </w:tcPr>
          <w:p w14:paraId="7B45C4C9" w14:textId="77777777" w:rsidR="00A823F5" w:rsidRPr="00B31F72" w:rsidRDefault="00B31F72" w:rsidP="00D73F7F">
            <w:pPr>
              <w:spacing w:line="240" w:lineRule="auto"/>
              <w:rPr>
                <w:lang w:val="fr-CA"/>
              </w:rPr>
            </w:pPr>
            <w:r w:rsidRPr="00B31F72">
              <w:rPr>
                <w:lang w:val="fr-CA"/>
              </w:rPr>
              <w:t>Date limite pour les applications</w:t>
            </w:r>
          </w:p>
        </w:tc>
        <w:tc>
          <w:tcPr>
            <w:tcW w:w="9382" w:type="dxa"/>
          </w:tcPr>
          <w:p w14:paraId="3E9B52D9" w14:textId="568E32B3" w:rsidR="00A823F5" w:rsidRPr="00B54635" w:rsidRDefault="00F11BE6" w:rsidP="00D73F7F">
            <w:pPr>
              <w:spacing w:line="240" w:lineRule="auto"/>
            </w:pPr>
            <w:r>
              <w:t xml:space="preserve">1 </w:t>
            </w:r>
            <w:proofErr w:type="spellStart"/>
            <w:r w:rsidR="00917D3E">
              <w:t>juin</w:t>
            </w:r>
            <w:proofErr w:type="spellEnd"/>
            <w:r w:rsidR="0084543A">
              <w:t xml:space="preserve"> 202</w:t>
            </w:r>
            <w:r w:rsidR="00917D3E">
              <w:t>4</w:t>
            </w:r>
          </w:p>
        </w:tc>
      </w:tr>
      <w:tr w:rsidR="00A823F5" w:rsidRPr="007D7D23" w14:paraId="4E9E3DED" w14:textId="77777777" w:rsidTr="00D73F7F">
        <w:trPr>
          <w:trHeight w:val="668"/>
        </w:trPr>
        <w:tc>
          <w:tcPr>
            <w:tcW w:w="1510" w:type="dxa"/>
          </w:tcPr>
          <w:p w14:paraId="3766A7EB" w14:textId="77777777" w:rsidR="00A823F5" w:rsidRPr="00B54635" w:rsidRDefault="00B31F72" w:rsidP="00D73F7F">
            <w:pPr>
              <w:spacing w:line="240" w:lineRule="auto"/>
            </w:pPr>
            <w:proofErr w:type="spellStart"/>
            <w:r>
              <w:t>Procédure</w:t>
            </w:r>
            <w:proofErr w:type="spellEnd"/>
          </w:p>
        </w:tc>
        <w:tc>
          <w:tcPr>
            <w:tcW w:w="9382" w:type="dxa"/>
          </w:tcPr>
          <w:p w14:paraId="7844A67A" w14:textId="5123106D" w:rsidR="00460454" w:rsidRDefault="00460454" w:rsidP="00B31F72">
            <w:pPr>
              <w:spacing w:line="240" w:lineRule="auto"/>
              <w:rPr>
                <w:lang w:val="fr-CA"/>
              </w:rPr>
            </w:pPr>
            <w:r>
              <w:rPr>
                <w:lang w:val="fr-CA"/>
              </w:rPr>
              <w:t xml:space="preserve">Les chercheurs travaillant sur des </w:t>
            </w:r>
            <w:r w:rsidR="00956824" w:rsidRPr="007A0F1E">
              <w:rPr>
                <w:bCs/>
                <w:lang w:val="fr-CA"/>
              </w:rPr>
              <w:t>organismes/systèmes modèles</w:t>
            </w:r>
            <w:r w:rsidR="00956824" w:rsidRPr="007A0F1E">
              <w:rPr>
                <w:lang w:val="fr-CA"/>
              </w:rPr>
              <w:t xml:space="preserve"> </w:t>
            </w:r>
            <w:r>
              <w:rPr>
                <w:lang w:val="fr-CA"/>
              </w:rPr>
              <w:t xml:space="preserve">peuvent soumettre un projet en utilisant le formulaire </w:t>
            </w:r>
            <w:hyperlink r:id="rId14" w:history="1">
              <w:r w:rsidRPr="00460454">
                <w:rPr>
                  <w:rStyle w:val="Hyperlien"/>
                  <w:lang w:val="fr-CA"/>
                </w:rPr>
                <w:t>suivant</w:t>
              </w:r>
            </w:hyperlink>
            <w:r>
              <w:rPr>
                <w:lang w:val="fr-CA"/>
              </w:rPr>
              <w:t xml:space="preserve">. </w:t>
            </w:r>
          </w:p>
          <w:p w14:paraId="7CB39ACA" w14:textId="79007A95" w:rsidR="00A823F5" w:rsidRDefault="00460454" w:rsidP="00B31F72">
            <w:pPr>
              <w:spacing w:line="240" w:lineRule="auto"/>
              <w:rPr>
                <w:lang w:val="fr-CA"/>
              </w:rPr>
            </w:pPr>
            <w:r>
              <w:rPr>
                <w:lang w:val="fr-CA"/>
              </w:rPr>
              <w:t xml:space="preserve">L’application doit être envoyée </w:t>
            </w:r>
            <w:r w:rsidR="00B31F72" w:rsidRPr="00B31F72">
              <w:rPr>
                <w:lang w:val="fr-CA"/>
              </w:rPr>
              <w:t>au rés</w:t>
            </w:r>
            <w:r w:rsidR="00B31F72">
              <w:rPr>
                <w:lang w:val="fr-CA"/>
              </w:rPr>
              <w:t>eau RDMM par courriel à</w:t>
            </w:r>
            <w:r w:rsidR="00A823F5" w:rsidRPr="00B31F72">
              <w:rPr>
                <w:lang w:val="fr-CA"/>
              </w:rPr>
              <w:t xml:space="preserve"> </w:t>
            </w:r>
            <w:hyperlink r:id="rId15" w:history="1">
              <w:r w:rsidR="00A823F5" w:rsidRPr="00B31F72">
                <w:rPr>
                  <w:rStyle w:val="Hyperlien"/>
                  <w:lang w:val="fr-CA"/>
                </w:rPr>
                <w:t>info@rare-diseases-catalyst-network.ca</w:t>
              </w:r>
            </w:hyperlink>
            <w:r w:rsidR="00A823F5" w:rsidRPr="00B31F72">
              <w:rPr>
                <w:lang w:val="fr-CA"/>
              </w:rPr>
              <w:t xml:space="preserve">. </w:t>
            </w:r>
            <w:r w:rsidR="00B31F72" w:rsidRPr="00B31F72">
              <w:rPr>
                <w:lang w:val="fr-CA"/>
              </w:rPr>
              <w:t xml:space="preserve">Les </w:t>
            </w:r>
            <w:r w:rsidR="00325625" w:rsidRPr="00B31F72">
              <w:rPr>
                <w:lang w:val="fr-CA"/>
              </w:rPr>
              <w:t>décisions</w:t>
            </w:r>
            <w:r w:rsidR="00B31F72" w:rsidRPr="00B31F72">
              <w:rPr>
                <w:lang w:val="fr-CA"/>
              </w:rPr>
              <w:t xml:space="preserve"> seront </w:t>
            </w:r>
            <w:r w:rsidR="00D73F7F">
              <w:rPr>
                <w:lang w:val="fr-CA"/>
              </w:rPr>
              <w:t>r</w:t>
            </w:r>
            <w:r w:rsidR="00E3585E">
              <w:rPr>
                <w:lang w:val="fr-CA"/>
              </w:rPr>
              <w:t xml:space="preserve">endues </w:t>
            </w:r>
            <w:r w:rsidR="00550E54" w:rsidRPr="00550E54">
              <w:rPr>
                <w:lang w:val="fr-CA"/>
              </w:rPr>
              <w:t>au plus tard à la fin</w:t>
            </w:r>
            <w:r w:rsidR="00FC7797" w:rsidRPr="00336051">
              <w:rPr>
                <w:lang w:val="fr-FR"/>
              </w:rPr>
              <w:t xml:space="preserve"> </w:t>
            </w:r>
            <w:r w:rsidR="00FC7797" w:rsidRPr="00FC7797">
              <w:rPr>
                <w:lang w:val="fr-CA"/>
              </w:rPr>
              <w:t>août</w:t>
            </w:r>
            <w:r w:rsidR="00B31F72" w:rsidRPr="00B31F72">
              <w:rPr>
                <w:lang w:val="fr-CA"/>
              </w:rPr>
              <w:t>.</w:t>
            </w:r>
            <w:r w:rsidR="00A823F5" w:rsidRPr="00B31F72">
              <w:rPr>
                <w:lang w:val="fr-CA"/>
              </w:rPr>
              <w:t xml:space="preserve"> </w:t>
            </w:r>
          </w:p>
          <w:p w14:paraId="11463CFC" w14:textId="52BF4484" w:rsidR="006552E9" w:rsidRPr="006552E9" w:rsidRDefault="006552E9" w:rsidP="00B31F72">
            <w:pPr>
              <w:spacing w:line="240" w:lineRule="auto"/>
              <w:rPr>
                <w:lang w:val="fr-CA"/>
              </w:rPr>
            </w:pPr>
            <w:r>
              <w:rPr>
                <w:lang w:val="fr-CA"/>
              </w:rPr>
              <w:t xml:space="preserve">Note : Les cliniciens ou chercheurs souhaitant s’associer à un chercheur travaillant sur un </w:t>
            </w:r>
            <w:r w:rsidR="00956824" w:rsidRPr="007A0F1E">
              <w:rPr>
                <w:lang w:val="fr-CA"/>
              </w:rPr>
              <w:t>organisme/</w:t>
            </w:r>
            <w:r w:rsidR="00956824" w:rsidRPr="007A0F1E">
              <w:rPr>
                <w:bCs/>
                <w:lang w:val="fr-CA"/>
              </w:rPr>
              <w:t>système</w:t>
            </w:r>
            <w:r w:rsidR="00956824" w:rsidRPr="007A0F1E">
              <w:rPr>
                <w:lang w:val="fr-CA"/>
              </w:rPr>
              <w:t xml:space="preserve"> modèle </w:t>
            </w:r>
            <w:r>
              <w:rPr>
                <w:lang w:val="fr-CA"/>
              </w:rPr>
              <w:t xml:space="preserve">peuvent soumettre une </w:t>
            </w:r>
            <w:hyperlink r:id="rId16" w:history="1">
              <w:r w:rsidRPr="006552E9">
                <w:rPr>
                  <w:rStyle w:val="Hyperlien"/>
                  <w:lang w:val="fr-CA"/>
                </w:rPr>
                <w:t>application</w:t>
              </w:r>
            </w:hyperlink>
            <w:r>
              <w:rPr>
                <w:lang w:val="fr-CA"/>
              </w:rPr>
              <w:t xml:space="preserve"> </w:t>
            </w:r>
            <w:r w:rsidRPr="006552E9">
              <w:rPr>
                <w:lang w:val="fr-CA"/>
              </w:rPr>
              <w:t>au</w:t>
            </w:r>
            <w:r>
              <w:rPr>
                <w:lang w:val="fr-CA"/>
              </w:rPr>
              <w:t xml:space="preserve"> </w:t>
            </w:r>
            <w:r w:rsidRPr="006552E9">
              <w:rPr>
                <w:lang w:val="fr-CA"/>
              </w:rPr>
              <w:t>R</w:t>
            </w:r>
            <w:r>
              <w:rPr>
                <w:lang w:val="fr-CA"/>
              </w:rPr>
              <w:t>D</w:t>
            </w:r>
            <w:r w:rsidRPr="006552E9">
              <w:rPr>
                <w:lang w:val="fr-CA"/>
              </w:rPr>
              <w:t>M</w:t>
            </w:r>
            <w:r>
              <w:rPr>
                <w:lang w:val="fr-CA"/>
              </w:rPr>
              <w:t>M</w:t>
            </w:r>
            <w:r w:rsidRPr="006552E9">
              <w:rPr>
                <w:lang w:val="fr-CA"/>
              </w:rPr>
              <w:t xml:space="preserve"> </w:t>
            </w:r>
            <w:r>
              <w:rPr>
                <w:lang w:val="fr-CA"/>
              </w:rPr>
              <w:t>d</w:t>
            </w:r>
            <w:r w:rsidRPr="006552E9">
              <w:rPr>
                <w:lang w:val="fr-CA"/>
              </w:rPr>
              <w:t>e</w:t>
            </w:r>
            <w:r>
              <w:rPr>
                <w:lang w:val="fr-CA"/>
              </w:rPr>
              <w:t xml:space="preserve"> façon standard (i.e. pas dans le cadre de cet appel), que cela soit pour des nouveaux gènes de maladie ou des gènes connus. </w:t>
            </w:r>
          </w:p>
        </w:tc>
      </w:tr>
    </w:tbl>
    <w:p w14:paraId="3C587A05" w14:textId="77777777" w:rsidR="00A823F5" w:rsidRPr="00B31F72" w:rsidRDefault="00A823F5">
      <w:pPr>
        <w:spacing w:after="0" w:line="240" w:lineRule="auto"/>
        <w:rPr>
          <w:lang w:val="fr-CA"/>
        </w:rPr>
      </w:pPr>
    </w:p>
    <w:sectPr w:rsidR="00A823F5" w:rsidRPr="00B31F72" w:rsidSect="00BF3A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3562"/>
    <w:multiLevelType w:val="hybridMultilevel"/>
    <w:tmpl w:val="7C123762"/>
    <w:lvl w:ilvl="0" w:tplc="59C8BBCE">
      <w:start w:val="3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E236F7"/>
    <w:multiLevelType w:val="hybridMultilevel"/>
    <w:tmpl w:val="F00CBE0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89A7EC1"/>
    <w:multiLevelType w:val="hybridMultilevel"/>
    <w:tmpl w:val="8F66D8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6C3755"/>
    <w:multiLevelType w:val="hybridMultilevel"/>
    <w:tmpl w:val="842E7BE0"/>
    <w:lvl w:ilvl="0" w:tplc="89224FDE">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5E64A91"/>
    <w:multiLevelType w:val="hybridMultilevel"/>
    <w:tmpl w:val="8F66D8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9B43382"/>
    <w:multiLevelType w:val="hybridMultilevel"/>
    <w:tmpl w:val="EE3860CC"/>
    <w:lvl w:ilvl="0" w:tplc="59C8BBCE">
      <w:start w:val="31"/>
      <w:numFmt w:val="bullet"/>
      <w:lvlText w:val="-"/>
      <w:lvlJc w:val="left"/>
      <w:pPr>
        <w:ind w:left="720" w:hanging="360"/>
      </w:pPr>
      <w:rPr>
        <w:rFonts w:ascii="Calibri" w:eastAsia="Calibri" w:hAnsi="Calibri" w:cs="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34702594">
    <w:abstractNumId w:val="1"/>
  </w:num>
  <w:num w:numId="2" w16cid:durableId="1433472338">
    <w:abstractNumId w:val="5"/>
  </w:num>
  <w:num w:numId="3" w16cid:durableId="2124879175">
    <w:abstractNumId w:val="4"/>
  </w:num>
  <w:num w:numId="4" w16cid:durableId="30888095">
    <w:abstractNumId w:val="2"/>
  </w:num>
  <w:num w:numId="5" w16cid:durableId="876432266">
    <w:abstractNumId w:val="0"/>
  </w:num>
  <w:num w:numId="6" w16cid:durableId="1433014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activeWritingStyle w:appName="MSWord" w:lang="fr-CA" w:vendorID="64" w:dllVersion="6" w:nlCheck="1" w:checkStyle="0"/>
  <w:activeWritingStyle w:appName="MSWord" w:lang="en-US" w:vendorID="64" w:dllVersion="6" w:nlCheck="1" w:checkStyle="1"/>
  <w:activeWritingStyle w:appName="MSWord" w:lang="en-US" w:vendorID="64" w:dllVersion="0" w:nlCheck="1" w:checkStyle="0"/>
  <w:activeWritingStyle w:appName="MSWord" w:lang="fr-CA" w:vendorID="64" w:dllVersion="0" w:nlCheck="1" w:checkStyle="0"/>
  <w:activeWritingStyle w:appName="MSWord" w:lang="en-CA" w:vendorID="64" w:dllVersion="0" w:nlCheck="1" w:checkStyle="0"/>
  <w:activeWritingStyle w:appName="MSWord" w:lang="en-US" w:vendorID="64" w:dllVersion="4096" w:nlCheck="1" w:checkStyle="0"/>
  <w:activeWritingStyle w:appName="MSWord" w:lang="fr-CA" w:vendorID="64" w:dllVersion="4096" w:nlCheck="1" w:checkStyle="0"/>
  <w:activeWritingStyle w:appName="MSWord" w:lang="en-CA" w:vendorID="64" w:dllVersion="4096" w:nlCheck="1" w:checkStyle="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C9E"/>
    <w:rsid w:val="00022112"/>
    <w:rsid w:val="00030203"/>
    <w:rsid w:val="00030F42"/>
    <w:rsid w:val="00046A9C"/>
    <w:rsid w:val="000627A7"/>
    <w:rsid w:val="0006316A"/>
    <w:rsid w:val="000770B5"/>
    <w:rsid w:val="00090399"/>
    <w:rsid w:val="00092528"/>
    <w:rsid w:val="000B6799"/>
    <w:rsid w:val="000C2883"/>
    <w:rsid w:val="000C2911"/>
    <w:rsid w:val="000C4B26"/>
    <w:rsid w:val="00103B33"/>
    <w:rsid w:val="00105474"/>
    <w:rsid w:val="00106EB8"/>
    <w:rsid w:val="00107036"/>
    <w:rsid w:val="0012411B"/>
    <w:rsid w:val="00157D4C"/>
    <w:rsid w:val="001621F9"/>
    <w:rsid w:val="001816CA"/>
    <w:rsid w:val="00183877"/>
    <w:rsid w:val="001A1555"/>
    <w:rsid w:val="001A453E"/>
    <w:rsid w:val="001D4FBA"/>
    <w:rsid w:val="001E4A0F"/>
    <w:rsid w:val="001F386E"/>
    <w:rsid w:val="002108C0"/>
    <w:rsid w:val="002219C6"/>
    <w:rsid w:val="00230EF9"/>
    <w:rsid w:val="002319AF"/>
    <w:rsid w:val="00276410"/>
    <w:rsid w:val="00284A88"/>
    <w:rsid w:val="002C0EA7"/>
    <w:rsid w:val="002F3FB0"/>
    <w:rsid w:val="003006CD"/>
    <w:rsid w:val="00305031"/>
    <w:rsid w:val="00311668"/>
    <w:rsid w:val="00325625"/>
    <w:rsid w:val="00336051"/>
    <w:rsid w:val="00343463"/>
    <w:rsid w:val="003651ED"/>
    <w:rsid w:val="00367352"/>
    <w:rsid w:val="00374910"/>
    <w:rsid w:val="00374A1E"/>
    <w:rsid w:val="003A5429"/>
    <w:rsid w:val="003B07DB"/>
    <w:rsid w:val="003B1A01"/>
    <w:rsid w:val="003B7D33"/>
    <w:rsid w:val="003E3BE3"/>
    <w:rsid w:val="003E5FD2"/>
    <w:rsid w:val="00446D7C"/>
    <w:rsid w:val="004532B7"/>
    <w:rsid w:val="00460454"/>
    <w:rsid w:val="00476B12"/>
    <w:rsid w:val="004B18E3"/>
    <w:rsid w:val="004D0D73"/>
    <w:rsid w:val="00507665"/>
    <w:rsid w:val="00545089"/>
    <w:rsid w:val="00550E54"/>
    <w:rsid w:val="00597847"/>
    <w:rsid w:val="005B6240"/>
    <w:rsid w:val="006048F9"/>
    <w:rsid w:val="006119D3"/>
    <w:rsid w:val="00646580"/>
    <w:rsid w:val="006552E9"/>
    <w:rsid w:val="006567A6"/>
    <w:rsid w:val="006A056B"/>
    <w:rsid w:val="006C048A"/>
    <w:rsid w:val="006E783F"/>
    <w:rsid w:val="00704D1D"/>
    <w:rsid w:val="00712766"/>
    <w:rsid w:val="0074114F"/>
    <w:rsid w:val="007A0F1E"/>
    <w:rsid w:val="007C5122"/>
    <w:rsid w:val="007D7D23"/>
    <w:rsid w:val="007F0C8E"/>
    <w:rsid w:val="007F1940"/>
    <w:rsid w:val="008061BB"/>
    <w:rsid w:val="0084543A"/>
    <w:rsid w:val="0085772E"/>
    <w:rsid w:val="008669BE"/>
    <w:rsid w:val="00873453"/>
    <w:rsid w:val="008A5A66"/>
    <w:rsid w:val="008C3FD0"/>
    <w:rsid w:val="008D456D"/>
    <w:rsid w:val="008E6F8D"/>
    <w:rsid w:val="008F5C91"/>
    <w:rsid w:val="009111AD"/>
    <w:rsid w:val="00917D3E"/>
    <w:rsid w:val="009423E1"/>
    <w:rsid w:val="00943F16"/>
    <w:rsid w:val="00956824"/>
    <w:rsid w:val="009628FC"/>
    <w:rsid w:val="00976B1A"/>
    <w:rsid w:val="00982934"/>
    <w:rsid w:val="009C4B3A"/>
    <w:rsid w:val="009D3911"/>
    <w:rsid w:val="009F7176"/>
    <w:rsid w:val="00A005AA"/>
    <w:rsid w:val="00A0291C"/>
    <w:rsid w:val="00A12F17"/>
    <w:rsid w:val="00A14B25"/>
    <w:rsid w:val="00A15144"/>
    <w:rsid w:val="00A17879"/>
    <w:rsid w:val="00A22020"/>
    <w:rsid w:val="00A25704"/>
    <w:rsid w:val="00A64D36"/>
    <w:rsid w:val="00A7395E"/>
    <w:rsid w:val="00A74823"/>
    <w:rsid w:val="00A7581E"/>
    <w:rsid w:val="00A823F5"/>
    <w:rsid w:val="00A94DB5"/>
    <w:rsid w:val="00A9666A"/>
    <w:rsid w:val="00A97028"/>
    <w:rsid w:val="00AA0F16"/>
    <w:rsid w:val="00AC2A4F"/>
    <w:rsid w:val="00AD1412"/>
    <w:rsid w:val="00AD66E0"/>
    <w:rsid w:val="00B26289"/>
    <w:rsid w:val="00B31F72"/>
    <w:rsid w:val="00B323B5"/>
    <w:rsid w:val="00B416B5"/>
    <w:rsid w:val="00B44675"/>
    <w:rsid w:val="00B54635"/>
    <w:rsid w:val="00B74BF7"/>
    <w:rsid w:val="00B9237D"/>
    <w:rsid w:val="00BF3A52"/>
    <w:rsid w:val="00BF6F3D"/>
    <w:rsid w:val="00C10583"/>
    <w:rsid w:val="00C55211"/>
    <w:rsid w:val="00C75864"/>
    <w:rsid w:val="00C84BA4"/>
    <w:rsid w:val="00CA577D"/>
    <w:rsid w:val="00CE1EAC"/>
    <w:rsid w:val="00CE454E"/>
    <w:rsid w:val="00CF49DB"/>
    <w:rsid w:val="00CF7CDF"/>
    <w:rsid w:val="00D35CC9"/>
    <w:rsid w:val="00D401A9"/>
    <w:rsid w:val="00D73F7F"/>
    <w:rsid w:val="00D93A95"/>
    <w:rsid w:val="00D950CD"/>
    <w:rsid w:val="00DC1B84"/>
    <w:rsid w:val="00DF741A"/>
    <w:rsid w:val="00E3585E"/>
    <w:rsid w:val="00E64037"/>
    <w:rsid w:val="00E70F75"/>
    <w:rsid w:val="00E832A4"/>
    <w:rsid w:val="00EA0C9E"/>
    <w:rsid w:val="00EB7738"/>
    <w:rsid w:val="00EE1DCB"/>
    <w:rsid w:val="00EE34D0"/>
    <w:rsid w:val="00EF1731"/>
    <w:rsid w:val="00EF7E37"/>
    <w:rsid w:val="00F00824"/>
    <w:rsid w:val="00F11BE6"/>
    <w:rsid w:val="00F4273A"/>
    <w:rsid w:val="00F512FC"/>
    <w:rsid w:val="00F53E77"/>
    <w:rsid w:val="00F90738"/>
    <w:rsid w:val="00FA7010"/>
    <w:rsid w:val="00FC779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B531B"/>
  <w15:docId w15:val="{E8D2F544-59F4-41CA-A7C8-2A46A91F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020"/>
    <w:pPr>
      <w:spacing w:after="12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A0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A0C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0C9E"/>
    <w:rPr>
      <w:rFonts w:ascii="Tahoma" w:hAnsi="Tahoma" w:cs="Tahoma"/>
      <w:sz w:val="16"/>
      <w:szCs w:val="16"/>
    </w:rPr>
  </w:style>
  <w:style w:type="character" w:styleId="Hyperlien">
    <w:name w:val="Hyperlink"/>
    <w:basedOn w:val="Policepardfaut"/>
    <w:uiPriority w:val="99"/>
    <w:unhideWhenUsed/>
    <w:rsid w:val="00B54635"/>
    <w:rPr>
      <w:color w:val="0000FF"/>
      <w:u w:val="single"/>
    </w:rPr>
  </w:style>
  <w:style w:type="paragraph" w:styleId="Paragraphedeliste">
    <w:name w:val="List Paragraph"/>
    <w:basedOn w:val="Normal"/>
    <w:uiPriority w:val="99"/>
    <w:qFormat/>
    <w:rsid w:val="00090399"/>
    <w:pPr>
      <w:spacing w:after="200"/>
      <w:ind w:left="720"/>
      <w:contextualSpacing/>
    </w:pPr>
  </w:style>
  <w:style w:type="paragraph" w:customStyle="1" w:styleId="Default">
    <w:name w:val="Default"/>
    <w:rsid w:val="009C4B3A"/>
    <w:pPr>
      <w:autoSpaceDE w:val="0"/>
      <w:autoSpaceDN w:val="0"/>
      <w:adjustRightInd w:val="0"/>
    </w:pPr>
    <w:rPr>
      <w:rFonts w:ascii="Trebuchet MS" w:hAnsi="Trebuchet MS" w:cs="Trebuchet MS"/>
      <w:color w:val="000000"/>
      <w:sz w:val="24"/>
      <w:szCs w:val="24"/>
    </w:rPr>
  </w:style>
  <w:style w:type="character" w:styleId="Marquedecommentaire">
    <w:name w:val="annotation reference"/>
    <w:basedOn w:val="Policepardfaut"/>
    <w:uiPriority w:val="99"/>
    <w:semiHidden/>
    <w:unhideWhenUsed/>
    <w:rsid w:val="00DF741A"/>
    <w:rPr>
      <w:sz w:val="16"/>
      <w:szCs w:val="16"/>
    </w:rPr>
  </w:style>
  <w:style w:type="paragraph" w:styleId="Commentaire">
    <w:name w:val="annotation text"/>
    <w:basedOn w:val="Normal"/>
    <w:link w:val="CommentaireCar"/>
    <w:uiPriority w:val="99"/>
    <w:semiHidden/>
    <w:unhideWhenUsed/>
    <w:rsid w:val="00DF741A"/>
    <w:pPr>
      <w:spacing w:line="240" w:lineRule="auto"/>
    </w:pPr>
    <w:rPr>
      <w:sz w:val="20"/>
      <w:szCs w:val="20"/>
    </w:rPr>
  </w:style>
  <w:style w:type="character" w:customStyle="1" w:styleId="CommentaireCar">
    <w:name w:val="Commentaire Car"/>
    <w:basedOn w:val="Policepardfaut"/>
    <w:link w:val="Commentaire"/>
    <w:uiPriority w:val="99"/>
    <w:semiHidden/>
    <w:rsid w:val="00DF741A"/>
  </w:style>
  <w:style w:type="paragraph" w:styleId="Objetducommentaire">
    <w:name w:val="annotation subject"/>
    <w:basedOn w:val="Commentaire"/>
    <w:next w:val="Commentaire"/>
    <w:link w:val="ObjetducommentaireCar"/>
    <w:uiPriority w:val="99"/>
    <w:semiHidden/>
    <w:unhideWhenUsed/>
    <w:rsid w:val="00DF741A"/>
    <w:rPr>
      <w:b/>
      <w:bCs/>
    </w:rPr>
  </w:style>
  <w:style w:type="character" w:customStyle="1" w:styleId="ObjetducommentaireCar">
    <w:name w:val="Objet du commentaire Car"/>
    <w:basedOn w:val="CommentaireCar"/>
    <w:link w:val="Objetducommentaire"/>
    <w:uiPriority w:val="99"/>
    <w:semiHidden/>
    <w:rsid w:val="00DF741A"/>
    <w:rPr>
      <w:b/>
      <w:bCs/>
    </w:rPr>
  </w:style>
  <w:style w:type="paragraph" w:styleId="Rvision">
    <w:name w:val="Revision"/>
    <w:hidden/>
    <w:uiPriority w:val="99"/>
    <w:semiHidden/>
    <w:rsid w:val="00DF741A"/>
    <w:rPr>
      <w:sz w:val="22"/>
      <w:szCs w:val="22"/>
    </w:rPr>
  </w:style>
  <w:style w:type="character" w:styleId="Lienvisit">
    <w:name w:val="FollowedHyperlink"/>
    <w:basedOn w:val="Policepardfaut"/>
    <w:uiPriority w:val="99"/>
    <w:semiHidden/>
    <w:unhideWhenUsed/>
    <w:rsid w:val="00022112"/>
    <w:rPr>
      <w:color w:val="800080" w:themeColor="followedHyperlink"/>
      <w:u w:val="single"/>
    </w:rPr>
  </w:style>
  <w:style w:type="character" w:customStyle="1" w:styleId="UnresolvedMention1">
    <w:name w:val="Unresolved Mention1"/>
    <w:basedOn w:val="Policepardfaut"/>
    <w:uiPriority w:val="99"/>
    <w:semiHidden/>
    <w:unhideWhenUsed/>
    <w:rsid w:val="006552E9"/>
    <w:rPr>
      <w:color w:val="605E5C"/>
      <w:shd w:val="clear" w:color="auto" w:fill="E1DFDD"/>
    </w:rPr>
  </w:style>
  <w:style w:type="character" w:styleId="Mentionnonrsolue">
    <w:name w:val="Unresolved Mention"/>
    <w:basedOn w:val="Policepardfaut"/>
    <w:uiPriority w:val="99"/>
    <w:semiHidden/>
    <w:unhideWhenUsed/>
    <w:rsid w:val="00917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67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re-diseases-catalyst-network.ca/pdf/Connection_Application_Form.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rare-diseases-catalyst-network.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are-diseases-catalyst-network.ca/pdf/Connection_Application_Form.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ew.officeapps.live.com/op/view.aspx?src=https://rare-diseases-catalyst-network.ca/pdf/GeneApplication_v.4.docx&amp;wdOrigin=BROWSELINK" TargetMode="External"/><Relationship Id="rId5" Type="http://schemas.openxmlformats.org/officeDocument/2006/relationships/styles" Target="styles.xml"/><Relationship Id="rId15" Type="http://schemas.openxmlformats.org/officeDocument/2006/relationships/hyperlink" Target="mailto:info@rare-diseases-catalyst-network.ca" TargetMode="External"/><Relationship Id="rId10" Type="http://schemas.openxmlformats.org/officeDocument/2006/relationships/hyperlink" Target="https://stemcellnetwork.ca/"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view.officeapps.live.com/op/view.aspx?src=https://rare-diseases-catalyst-network.ca/pdf/GeneApplication_v.4.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3a7f9d9-2178-4798-ad01-60fb2b2671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475B3D6304A24EAA8C5F24BBB75D67" ma:contentTypeVersion="15" ma:contentTypeDescription="Create a new document." ma:contentTypeScope="" ma:versionID="b85077f85d40cdd152dcbe56b44e3fb1">
  <xsd:schema xmlns:xsd="http://www.w3.org/2001/XMLSchema" xmlns:xs="http://www.w3.org/2001/XMLSchema" xmlns:p="http://schemas.microsoft.com/office/2006/metadata/properties" xmlns:ns3="63a7f9d9-2178-4798-ad01-60fb2b26715b" xmlns:ns4="9f5c1af0-7a3d-4a89-89be-75a138f629f2" targetNamespace="http://schemas.microsoft.com/office/2006/metadata/properties" ma:root="true" ma:fieldsID="8ec8e7ec1a87b6fb9bbcf253a3d605e4" ns3:_="" ns4:_="">
    <xsd:import namespace="63a7f9d9-2178-4798-ad01-60fb2b26715b"/>
    <xsd:import namespace="9f5c1af0-7a3d-4a89-89be-75a138f629f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7f9d9-2178-4798-ad01-60fb2b267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5c1af0-7a3d-4a89-89be-75a138f629f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18711B-FDAA-422A-B506-1964C8CE7616}">
  <ds:schemaRefs>
    <ds:schemaRef ds:uri="http://schemas.microsoft.com/office/2006/metadata/properties"/>
    <ds:schemaRef ds:uri="http://schemas.microsoft.com/office/infopath/2007/PartnerControls"/>
    <ds:schemaRef ds:uri="63a7f9d9-2178-4798-ad01-60fb2b26715b"/>
  </ds:schemaRefs>
</ds:datastoreItem>
</file>

<file path=customXml/itemProps2.xml><?xml version="1.0" encoding="utf-8"?>
<ds:datastoreItem xmlns:ds="http://schemas.openxmlformats.org/officeDocument/2006/customXml" ds:itemID="{AD2B1E78-E96B-479C-BF3D-7A16527DDE59}">
  <ds:schemaRefs>
    <ds:schemaRef ds:uri="http://schemas.microsoft.com/sharepoint/v3/contenttype/forms"/>
  </ds:schemaRefs>
</ds:datastoreItem>
</file>

<file path=customXml/itemProps3.xml><?xml version="1.0" encoding="utf-8"?>
<ds:datastoreItem xmlns:ds="http://schemas.openxmlformats.org/officeDocument/2006/customXml" ds:itemID="{8FEE9A55-C18A-417C-848B-A2C43FD40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7f9d9-2178-4798-ad01-60fb2b26715b"/>
    <ds:schemaRef ds:uri="9f5c1af0-7a3d-4a89-89be-75a138f62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916</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PHSABC</Company>
  <LinksUpToDate>false</LinksUpToDate>
  <CharactersWithSpaces>5947</CharactersWithSpaces>
  <SharedDoc>false</SharedDoc>
  <HLinks>
    <vt:vector size="12" baseType="variant">
      <vt:variant>
        <vt:i4>6750209</vt:i4>
      </vt:variant>
      <vt:variant>
        <vt:i4>3</vt:i4>
      </vt:variant>
      <vt:variant>
        <vt:i4>0</vt:i4>
      </vt:variant>
      <vt:variant>
        <vt:i4>5</vt:i4>
      </vt:variant>
      <vt:variant>
        <vt:lpwstr>mailto:info@rare-diseases-catalyst-network.ca</vt:lpwstr>
      </vt:variant>
      <vt:variant>
        <vt:lpwstr/>
      </vt:variant>
      <vt:variant>
        <vt:i4>262224</vt:i4>
      </vt:variant>
      <vt:variant>
        <vt:i4>0</vt:i4>
      </vt:variant>
      <vt:variant>
        <vt:i4>0</vt:i4>
      </vt:variant>
      <vt:variant>
        <vt:i4>5</vt:i4>
      </vt:variant>
      <vt:variant>
        <vt:lpwstr>http://www.rare-diseases-catalyst-network.ca/pdf/Connection_Application_Form.docx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stephen.barbazuk</dc:creator>
  <cp:lastModifiedBy>Anne Vigneault</cp:lastModifiedBy>
  <cp:revision>2</cp:revision>
  <cp:lastPrinted>2022-08-05T01:06:00Z</cp:lastPrinted>
  <dcterms:created xsi:type="dcterms:W3CDTF">2024-05-14T13:24:00Z</dcterms:created>
  <dcterms:modified xsi:type="dcterms:W3CDTF">2024-05-14T13:24:00Z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0x01010054475B3D6304A24EAA8C5F24BBB75D67</vt:lpwstr>
  </property>
</Properties>
</file>